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77C76" w14:textId="035B81FD" w:rsidR="00A250DB" w:rsidRPr="00B55935" w:rsidRDefault="00A250DB" w:rsidP="00A250DB">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967DDA" w:rsidRPr="00967DDA">
        <w:rPr>
          <w:rFonts w:ascii="Calibri" w:eastAsia="新細明體" w:hAnsi="Calibri" w:cs="Arial"/>
          <w:noProof w:val="0"/>
          <w:sz w:val="24"/>
          <w:szCs w:val="24"/>
          <w:lang w:eastAsia="ja-JP"/>
        </w:rPr>
        <w:t>R4-2000458</w:t>
      </w:r>
    </w:p>
    <w:p w14:paraId="165EA5A5" w14:textId="77777777" w:rsidR="00A250DB" w:rsidRDefault="00A250DB" w:rsidP="00A250DB">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Electronic Meeting, 24 Feb. – 6 Mar., 2020</w:t>
      </w:r>
    </w:p>
    <w:p w14:paraId="1CAD8A83" w14:textId="66FD2462"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9D3484">
        <w:rPr>
          <w:rFonts w:cs="Arial"/>
          <w:b/>
          <w:bCs/>
        </w:rPr>
        <w:t>6</w:t>
      </w:r>
      <w:r w:rsidR="00F926BE">
        <w:rPr>
          <w:rFonts w:cs="Arial"/>
          <w:b/>
          <w:bCs/>
        </w:rPr>
        <w:t>.10.</w:t>
      </w:r>
      <w:r w:rsidR="0039161B">
        <w:rPr>
          <w:rFonts w:cs="Arial"/>
          <w:b/>
          <w:bCs/>
        </w:rPr>
        <w:t>7</w:t>
      </w:r>
      <w:r w:rsidR="009D3484">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DF66C4E" w:rsidR="00174EC2" w:rsidRDefault="0034111C" w:rsidP="007A4FCF">
      <w:pPr>
        <w:ind w:left="1985" w:hanging="1985"/>
        <w:rPr>
          <w:rFonts w:cs="Arial"/>
          <w:b/>
          <w:bCs/>
        </w:rPr>
      </w:pPr>
      <w:r w:rsidRPr="000C45FD">
        <w:rPr>
          <w:rFonts w:cs="Arial"/>
          <w:b/>
          <w:bCs/>
        </w:rPr>
        <w:t>Title:</w:t>
      </w:r>
      <w:r w:rsidRPr="000C45FD">
        <w:rPr>
          <w:rFonts w:cs="Arial"/>
          <w:b/>
          <w:bCs/>
        </w:rPr>
        <w:tab/>
      </w:r>
      <w:r w:rsidR="000033D2">
        <w:rPr>
          <w:rFonts w:cs="Arial"/>
          <w:b/>
          <w:bCs/>
        </w:rPr>
        <w:t xml:space="preserve">UE </w:t>
      </w:r>
      <w:r w:rsidR="003A2030">
        <w:rPr>
          <w:rFonts w:cs="Arial"/>
          <w:b/>
          <w:bCs/>
        </w:rPr>
        <w:t xml:space="preserve">UL </w:t>
      </w:r>
      <w:r w:rsidR="000033D2">
        <w:rPr>
          <w:rFonts w:cs="Arial"/>
          <w:b/>
          <w:bCs/>
        </w:rPr>
        <w:t>timing adjustment due to Rx beam change</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19A0759" w14:textId="5520F4CE" w:rsidR="00905801" w:rsidRDefault="000C22E1" w:rsidP="009872C2">
      <w:pPr>
        <w:jc w:val="both"/>
      </w:pPr>
      <w:r>
        <w:t xml:space="preserve">UE will take either gradual or one-shot UL Tx timing adjustment, depending on how large the timing difference UE observed. </w:t>
      </w:r>
      <w:r w:rsidR="00623F22">
        <w:t>There are still some open issue</w:t>
      </w:r>
      <w:r>
        <w:t>s left</w:t>
      </w:r>
      <w:r w:rsidR="00623F22">
        <w:t>,</w:t>
      </w:r>
      <w:r>
        <w:t xml:space="preserve"> e.g</w:t>
      </w:r>
      <w:r w:rsidR="00A90CEE">
        <w:t>.</w:t>
      </w:r>
      <w:r>
        <w:t>,</w:t>
      </w:r>
    </w:p>
    <w:p w14:paraId="6D714797" w14:textId="1829F1E9" w:rsidR="00307992" w:rsidRPr="00A90CEE" w:rsidRDefault="00D11C98" w:rsidP="000F38B9">
      <w:pPr>
        <w:numPr>
          <w:ilvl w:val="0"/>
          <w:numId w:val="40"/>
        </w:numPr>
        <w:spacing w:after="0"/>
        <w:jc w:val="both"/>
        <w:rPr>
          <w:lang w:eastAsia="en-US"/>
        </w:rPr>
      </w:pPr>
      <w:r>
        <w:rPr>
          <w:lang w:eastAsia="en-US"/>
        </w:rPr>
        <w:t>The t</w:t>
      </w:r>
      <w:r w:rsidR="002803AC" w:rsidRPr="00A90CEE">
        <w:rPr>
          <w:lang w:eastAsia="en-US"/>
        </w:rPr>
        <w:t xml:space="preserve">hreshold </w:t>
      </w:r>
      <w:r w:rsidR="000C22E1" w:rsidRPr="000C22E1">
        <w:t>H</w:t>
      </w:r>
    </w:p>
    <w:p w14:paraId="2DD4519C" w14:textId="3BAD9EAC" w:rsidR="00307992" w:rsidRPr="00A90CEE" w:rsidRDefault="000C22E1" w:rsidP="000F38B9">
      <w:pPr>
        <w:numPr>
          <w:ilvl w:val="0"/>
          <w:numId w:val="40"/>
        </w:numPr>
        <w:spacing w:after="0"/>
        <w:jc w:val="both"/>
        <w:rPr>
          <w:lang w:eastAsia="en-US"/>
        </w:rPr>
      </w:pPr>
      <w:r>
        <w:rPr>
          <w:lang w:eastAsia="en-US"/>
        </w:rPr>
        <w:t xml:space="preserve">The </w:t>
      </w:r>
      <w:r w:rsidR="002803AC" w:rsidRPr="00A90CEE">
        <w:rPr>
          <w:lang w:eastAsia="en-US"/>
        </w:rPr>
        <w:t>accuracy (Te1) of one-shot adjustment</w:t>
      </w:r>
    </w:p>
    <w:p w14:paraId="454B9AEC" w14:textId="01FF5346" w:rsidR="00307992" w:rsidRPr="00A90CEE" w:rsidRDefault="002803AC" w:rsidP="000F38B9">
      <w:pPr>
        <w:numPr>
          <w:ilvl w:val="0"/>
          <w:numId w:val="40"/>
        </w:numPr>
        <w:spacing w:after="0"/>
        <w:jc w:val="both"/>
        <w:rPr>
          <w:lang w:eastAsia="en-US"/>
        </w:rPr>
      </w:pPr>
      <w:r w:rsidRPr="00A90CEE">
        <w:rPr>
          <w:lang w:eastAsia="en-US"/>
        </w:rPr>
        <w:t>interruption requirement</w:t>
      </w:r>
      <w:r w:rsidR="00623F22">
        <w:rPr>
          <w:lang w:eastAsia="en-US"/>
        </w:rPr>
        <w:t xml:space="preserve"> (duration and location)</w:t>
      </w:r>
    </w:p>
    <w:p w14:paraId="6ED191DE" w14:textId="3F43DAA2" w:rsidR="003B07CE" w:rsidRDefault="00D668F3" w:rsidP="00A90CEE">
      <w:pPr>
        <w:spacing w:after="0"/>
        <w:jc w:val="both"/>
      </w:pPr>
      <w:r>
        <w:t xml:space="preserve">In last RAN4 meeting, the issue of UE UL Tx timing adjustment due to Rx beam change was further discussed </w:t>
      </w:r>
      <w:r w:rsidR="003B07CE">
        <w:t>but not finalized. The conclusions left on the chairmain’s notes are</w:t>
      </w:r>
    </w:p>
    <w:tbl>
      <w:tblPr>
        <w:tblStyle w:val="TableGrid"/>
        <w:tblW w:w="0" w:type="auto"/>
        <w:tblLook w:val="04A0" w:firstRow="1" w:lastRow="0" w:firstColumn="1" w:lastColumn="0" w:noHBand="0" w:noVBand="1"/>
      </w:tblPr>
      <w:tblGrid>
        <w:gridCol w:w="9629"/>
      </w:tblGrid>
      <w:tr w:rsidR="003B07CE" w14:paraId="47B4165F" w14:textId="77777777" w:rsidTr="003B07CE">
        <w:tc>
          <w:tcPr>
            <w:tcW w:w="9629" w:type="dxa"/>
          </w:tcPr>
          <w:p w14:paraId="36DF9698" w14:textId="77777777" w:rsidR="003B07CE" w:rsidRPr="00D24EF2" w:rsidRDefault="003B07CE" w:rsidP="003B07CE">
            <w:pPr>
              <w:rPr>
                <w:highlight w:val="green"/>
              </w:rPr>
            </w:pPr>
            <w:r w:rsidRPr="00D24EF2">
              <w:rPr>
                <w:highlight w:val="green"/>
              </w:rPr>
              <w:t>Agreement</w:t>
            </w:r>
          </w:p>
          <w:p w14:paraId="3E11B0B0" w14:textId="50C164AD" w:rsidR="003B07CE" w:rsidRDefault="003B07CE" w:rsidP="003B07CE">
            <w:r w:rsidRPr="00D24EF2">
              <w:rPr>
                <w:highlight w:val="green"/>
              </w:rPr>
              <w:t>Further discuss one shot timing adjustment in RAN4 #94. If requirements are not finalized in RAN4 #94 then remove one shot timing adjustment requirements from Rel-15.</w:t>
            </w:r>
          </w:p>
        </w:tc>
      </w:tr>
    </w:tbl>
    <w:p w14:paraId="4F27A723" w14:textId="77777777" w:rsidR="003B07CE" w:rsidRDefault="003B07CE" w:rsidP="00A90CEE">
      <w:pPr>
        <w:spacing w:after="0"/>
        <w:jc w:val="both"/>
      </w:pPr>
    </w:p>
    <w:p w14:paraId="32FC5B81" w14:textId="4ED3C7C3" w:rsidR="00A90CEE" w:rsidRDefault="003B07CE" w:rsidP="00A90CEE">
      <w:pPr>
        <w:spacing w:after="0"/>
        <w:jc w:val="both"/>
        <w:rPr>
          <w:lang w:eastAsia="x-none"/>
        </w:rPr>
      </w:pPr>
      <w:r>
        <w:t xml:space="preserve">Also, our previous paper [1] provides the analysis about the expected BS receiving timing error when </w:t>
      </w:r>
      <w:r>
        <w:rPr>
          <w:lang w:eastAsia="x-none"/>
        </w:rPr>
        <w:t xml:space="preserve">UE takes one-shot timing adjustment and when UE does not take one-shot timing adjustment. In this paper, we repeat the same analysis for anyone who misses the analysis in [1]. </w:t>
      </w:r>
    </w:p>
    <w:p w14:paraId="07F638C9" w14:textId="77777777" w:rsidR="00E94DC4" w:rsidRDefault="00E94DC4" w:rsidP="00A90CEE">
      <w:pPr>
        <w:spacing w:after="0"/>
        <w:jc w:val="both"/>
        <w:rPr>
          <w:lang w:eastAsia="x-none"/>
        </w:rPr>
      </w:pPr>
    </w:p>
    <w:p w14:paraId="4F650223" w14:textId="2BCE7F32" w:rsidR="00E94DC4" w:rsidRPr="00E93B23" w:rsidRDefault="005A60D6" w:rsidP="00A90CEE">
      <w:pPr>
        <w:spacing w:after="0"/>
        <w:jc w:val="both"/>
      </w:pPr>
      <w:r>
        <w:rPr>
          <w:lang w:eastAsia="x-none"/>
        </w:rPr>
        <w:t xml:space="preserve">Note: </w:t>
      </w:r>
      <w:r w:rsidR="00E94DC4">
        <w:rPr>
          <w:lang w:eastAsia="x-none"/>
        </w:rPr>
        <w:t xml:space="preserve">The new contents added on top of [1] are marked in </w:t>
      </w:r>
      <w:r w:rsidR="00E94DC4" w:rsidRPr="00E94DC4">
        <w:rPr>
          <w:color w:val="0000FF"/>
          <w:lang w:eastAsia="x-none"/>
        </w:rPr>
        <w:t>blue</w:t>
      </w:r>
      <w:r w:rsidR="00E94DC4">
        <w:rPr>
          <w:lang w:eastAsia="x-none"/>
        </w:rPr>
        <w:t xml:space="preserve"> font color. </w:t>
      </w:r>
    </w:p>
    <w:p w14:paraId="3A8ACA84" w14:textId="4D36E201" w:rsidR="0091441D" w:rsidRDefault="0091441D" w:rsidP="0091441D">
      <w:pPr>
        <w:pStyle w:val="Heading1"/>
        <w:numPr>
          <w:ilvl w:val="0"/>
          <w:numId w:val="2"/>
        </w:numPr>
        <w:rPr>
          <w:rFonts w:ascii="Calibri" w:hAnsi="Calibri"/>
        </w:rPr>
      </w:pPr>
      <w:r w:rsidRPr="0091441D">
        <w:rPr>
          <w:rFonts w:ascii="Calibri" w:hAnsi="Calibri"/>
        </w:rPr>
        <w:t>Discussion</w:t>
      </w:r>
    </w:p>
    <w:p w14:paraId="7D47BCB6" w14:textId="77777777" w:rsidR="00D11C98" w:rsidRDefault="00D11C98" w:rsidP="00D11C98">
      <w:pPr>
        <w:jc w:val="both"/>
        <w:rPr>
          <w:lang w:eastAsia="x-none"/>
        </w:rPr>
      </w:pPr>
      <w:r>
        <w:rPr>
          <w:lang w:eastAsia="x-none"/>
        </w:rPr>
        <w:t xml:space="preserve">Based on the agreed CR [1], UE’s behavior on how to adjust its UL timing can be illustrated as </w:t>
      </w:r>
      <w:r>
        <w:rPr>
          <w:lang w:eastAsia="x-none"/>
        </w:rPr>
        <w:fldChar w:fldCharType="begin"/>
      </w:r>
      <w:r>
        <w:rPr>
          <w:lang w:eastAsia="x-none"/>
        </w:rPr>
        <w:instrText xml:space="preserve"> REF _Ref7635242 \h </w:instrText>
      </w:r>
      <w:r>
        <w:rPr>
          <w:lang w:eastAsia="x-none"/>
        </w:rPr>
      </w:r>
      <w:r>
        <w:rPr>
          <w:lang w:eastAsia="x-none"/>
        </w:rPr>
        <w:fldChar w:fldCharType="separate"/>
      </w:r>
      <w:r w:rsidR="00543162">
        <w:t xml:space="preserve">Figure </w:t>
      </w:r>
      <w:r w:rsidR="00543162">
        <w:rPr>
          <w:noProof/>
        </w:rPr>
        <w:t>1</w:t>
      </w:r>
      <w:r>
        <w:rPr>
          <w:lang w:eastAsia="x-none"/>
        </w:rPr>
        <w:fldChar w:fldCharType="end"/>
      </w:r>
      <w:r>
        <w:rPr>
          <w:lang w:eastAsia="x-none"/>
        </w:rPr>
        <w:t xml:space="preserve">. </w:t>
      </w:r>
    </w:p>
    <w:p w14:paraId="55865CF8" w14:textId="1BC31209" w:rsidR="00D11C98" w:rsidRDefault="00D11C98" w:rsidP="00D11C98">
      <w:pPr>
        <w:pStyle w:val="ListParagraph"/>
        <w:numPr>
          <w:ilvl w:val="0"/>
          <w:numId w:val="38"/>
        </w:numPr>
        <w:jc w:val="both"/>
        <w:rPr>
          <w:lang w:eastAsia="x-none"/>
        </w:rPr>
      </w:pPr>
      <w:r>
        <w:rPr>
          <w:lang w:eastAsia="x-none"/>
        </w:rPr>
        <w:t>When the timing difference between new and old beams are smaller than Te, UE does not need to take any actions</w:t>
      </w:r>
    </w:p>
    <w:p w14:paraId="7DFE31A2" w14:textId="5D411D6A" w:rsidR="00D11C98" w:rsidRDefault="00D11C98" w:rsidP="00D11C98">
      <w:pPr>
        <w:pStyle w:val="ListParagraph"/>
        <w:numPr>
          <w:ilvl w:val="0"/>
          <w:numId w:val="38"/>
        </w:numPr>
        <w:jc w:val="both"/>
        <w:rPr>
          <w:lang w:eastAsia="x-none"/>
        </w:rPr>
      </w:pPr>
      <w:r>
        <w:rPr>
          <w:lang w:eastAsia="x-none"/>
        </w:rPr>
        <w:t xml:space="preserve">When the timing difference is larger than Te but smaller than </w:t>
      </w:r>
      <w:r w:rsidR="00B34FD4">
        <w:rPr>
          <w:lang w:eastAsia="zh-CN"/>
        </w:rPr>
        <w:t>H</w:t>
      </w:r>
      <w:r>
        <w:rPr>
          <w:lang w:eastAsia="x-none"/>
        </w:rPr>
        <w:t>, UE adjustment its UL Tx timing based on legacy requirement (gradual small-step adjustment)</w:t>
      </w:r>
    </w:p>
    <w:p w14:paraId="645E39D0" w14:textId="44709B43" w:rsidR="00D11C98" w:rsidRDefault="00D11C98" w:rsidP="00D11C98">
      <w:pPr>
        <w:pStyle w:val="ListParagraph"/>
        <w:numPr>
          <w:ilvl w:val="0"/>
          <w:numId w:val="38"/>
        </w:numPr>
        <w:jc w:val="both"/>
        <w:rPr>
          <w:lang w:eastAsia="x-none"/>
        </w:rPr>
      </w:pPr>
      <w:r>
        <w:rPr>
          <w:lang w:eastAsia="x-none"/>
        </w:rPr>
        <w:t xml:space="preserve">When the timing difference is larger than </w:t>
      </w:r>
      <w:r w:rsidR="00B34FD4">
        <w:rPr>
          <w:lang w:eastAsia="zh-CN"/>
        </w:rPr>
        <w:t>H</w:t>
      </w:r>
      <w:r>
        <w:rPr>
          <w:lang w:eastAsia="x-none"/>
        </w:rPr>
        <w:t>, UE will conduct a one-s</w:t>
      </w:r>
      <w:r w:rsidR="00B34FD4">
        <w:rPr>
          <w:lang w:eastAsia="x-none"/>
        </w:rPr>
        <w:t xml:space="preserve">hot big-step timing adjustment along the opposite direction of DL timing change and with twice the amount of difference between new and old DL timing. After this one-shot adjustment, UE fallbacks to gradual small-step adjustment. In the same time, it is expected that BS will also send </w:t>
      </w:r>
      <w:r w:rsidR="00453F38">
        <w:rPr>
          <w:lang w:eastAsia="x-none"/>
        </w:rPr>
        <w:t>TA</w:t>
      </w:r>
      <w:r w:rsidR="00B34FD4">
        <w:rPr>
          <w:lang w:eastAsia="x-none"/>
        </w:rPr>
        <w:t xml:space="preserve"> command</w:t>
      </w:r>
      <w:r w:rsidR="00453F38">
        <w:rPr>
          <w:lang w:eastAsia="x-none"/>
        </w:rPr>
        <w:t>s</w:t>
      </w:r>
      <w:r w:rsidR="00B34FD4">
        <w:rPr>
          <w:lang w:eastAsia="x-none"/>
        </w:rPr>
        <w:t xml:space="preserve"> to maintain a proper UL </w:t>
      </w:r>
      <w:r w:rsidR="005C682E">
        <w:rPr>
          <w:lang w:eastAsia="x-none"/>
        </w:rPr>
        <w:t xml:space="preserve">Rx </w:t>
      </w:r>
      <w:r w:rsidR="00B34FD4">
        <w:rPr>
          <w:lang w:eastAsia="x-none"/>
        </w:rPr>
        <w:t>timing at BS’s receiver.</w:t>
      </w:r>
    </w:p>
    <w:p w14:paraId="6E0F2D1F" w14:textId="4AD760BD" w:rsidR="00D11C98" w:rsidRDefault="00B34FD4" w:rsidP="00D11C98">
      <w:pPr>
        <w:jc w:val="center"/>
        <w:rPr>
          <w:lang w:eastAsia="x-none"/>
        </w:rPr>
      </w:pPr>
      <w:r w:rsidRPr="00B34FD4">
        <w:rPr>
          <w:noProof/>
          <w:lang w:eastAsia="zh-TW"/>
        </w:rPr>
        <w:drawing>
          <wp:inline distT="0" distB="0" distL="0" distR="0" wp14:anchorId="5B691925" wp14:editId="4AF62E04">
            <wp:extent cx="4633782" cy="9116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8557" cy="916513"/>
                    </a:xfrm>
                    <a:prstGeom prst="rect">
                      <a:avLst/>
                    </a:prstGeom>
                    <a:noFill/>
                    <a:ln>
                      <a:noFill/>
                    </a:ln>
                  </pic:spPr>
                </pic:pic>
              </a:graphicData>
            </a:graphic>
          </wp:inline>
        </w:drawing>
      </w:r>
      <w:r w:rsidR="00D11C98" w:rsidRPr="00D11C98">
        <w:rPr>
          <w:lang w:eastAsia="x-none"/>
        </w:rPr>
        <w:t xml:space="preserve"> </w:t>
      </w:r>
    </w:p>
    <w:p w14:paraId="5742FE50" w14:textId="24752459" w:rsidR="00D11C98" w:rsidRPr="003D5507" w:rsidRDefault="00D11C98" w:rsidP="00D11C98">
      <w:pPr>
        <w:pStyle w:val="Caption"/>
        <w:jc w:val="center"/>
        <w:rPr>
          <w:lang w:val="en-US"/>
        </w:rPr>
      </w:pPr>
      <w:bookmarkStart w:id="0" w:name="_Ref7635242"/>
      <w:r>
        <w:lastRenderedPageBreak/>
        <w:t xml:space="preserve">Figure </w:t>
      </w:r>
      <w:r w:rsidR="00D950F0">
        <w:rPr>
          <w:noProof/>
        </w:rPr>
        <w:fldChar w:fldCharType="begin"/>
      </w:r>
      <w:r w:rsidR="00D950F0">
        <w:rPr>
          <w:noProof/>
        </w:rPr>
        <w:instrText xml:space="preserve"> SEQ Figure \* ARABIC </w:instrText>
      </w:r>
      <w:r w:rsidR="00D950F0">
        <w:rPr>
          <w:noProof/>
        </w:rPr>
        <w:fldChar w:fldCharType="separate"/>
      </w:r>
      <w:r w:rsidR="00543162">
        <w:rPr>
          <w:noProof/>
        </w:rPr>
        <w:t>1</w:t>
      </w:r>
      <w:r w:rsidR="00D950F0">
        <w:rPr>
          <w:noProof/>
        </w:rPr>
        <w:fldChar w:fldCharType="end"/>
      </w:r>
      <w:bookmarkEnd w:id="0"/>
      <w:r>
        <w:rPr>
          <w:lang w:val="en-US"/>
        </w:rPr>
        <w:t>. Three different UE behaviors on UL timing adjustment to deal with DL timing change.</w:t>
      </w:r>
    </w:p>
    <w:p w14:paraId="091D35D1" w14:textId="77777777" w:rsidR="00984E94" w:rsidRDefault="00984E94" w:rsidP="00D11C98">
      <w:pPr>
        <w:jc w:val="both"/>
        <w:rPr>
          <w:lang w:eastAsia="x-none"/>
        </w:rPr>
      </w:pPr>
    </w:p>
    <w:p w14:paraId="17C2C472" w14:textId="75705D81" w:rsidR="00444F73" w:rsidRDefault="00984E94" w:rsidP="00444F73">
      <w:pPr>
        <w:jc w:val="both"/>
        <w:rPr>
          <w:lang w:eastAsia="x-none"/>
        </w:rPr>
      </w:pPr>
      <w:r>
        <w:rPr>
          <w:lang w:eastAsia="x-none"/>
        </w:rPr>
        <w:t xml:space="preserve">One discussion point in last meeting in on the total BS UL Rx timing error. Companies seemed to have different understanding on the </w:t>
      </w:r>
      <w:r w:rsidR="00FD6CBC">
        <w:rPr>
          <w:lang w:eastAsia="x-none"/>
        </w:rPr>
        <w:t xml:space="preserve">timing error experience at BS when UE takes one-shot timing adjustment and when UE does not take one-shot timing adjustment. Therefore, we provide some analysis through the following example. </w:t>
      </w:r>
      <w:r w:rsidR="000F0ACA">
        <w:rPr>
          <w:lang w:eastAsia="x-none"/>
        </w:rPr>
        <w:t xml:space="preserve">Here, we first ignore the error due to TA and UE UL timing, in order to simplify the example. </w:t>
      </w:r>
      <w:r w:rsidR="00FD6CBC">
        <w:rPr>
          <w:lang w:eastAsia="x-none"/>
        </w:rPr>
        <w:t xml:space="preserve">In </w:t>
      </w:r>
      <w:r w:rsidR="00FD6CBC">
        <w:rPr>
          <w:lang w:eastAsia="x-none"/>
        </w:rPr>
        <w:fldChar w:fldCharType="begin"/>
      </w:r>
      <w:r w:rsidR="00FD6CBC">
        <w:rPr>
          <w:lang w:eastAsia="x-none"/>
        </w:rPr>
        <w:instrText xml:space="preserve"> REF _Ref23542805 \h </w:instrText>
      </w:r>
      <w:r w:rsidR="00FD6CBC">
        <w:rPr>
          <w:lang w:eastAsia="x-none"/>
        </w:rPr>
      </w:r>
      <w:r w:rsidR="00FD6CBC">
        <w:rPr>
          <w:lang w:eastAsia="x-none"/>
        </w:rPr>
        <w:fldChar w:fldCharType="separate"/>
      </w:r>
      <w:r w:rsidR="00543162">
        <w:t xml:space="preserve">Figure </w:t>
      </w:r>
      <w:r w:rsidR="00543162">
        <w:rPr>
          <w:noProof/>
        </w:rPr>
        <w:t>2</w:t>
      </w:r>
      <w:r w:rsidR="00FD6CBC">
        <w:rPr>
          <w:lang w:eastAsia="x-none"/>
        </w:rPr>
        <w:fldChar w:fldCharType="end"/>
      </w:r>
      <w:r w:rsidR="00FD6CBC">
        <w:rPr>
          <w:lang w:eastAsia="x-none"/>
        </w:rPr>
        <w:t>, BS is transmitting DL signals with propagation delay T</w:t>
      </w:r>
      <w:r w:rsidR="00FD6CBC" w:rsidRPr="00FD6CBC">
        <w:rPr>
          <w:vertAlign w:val="subscript"/>
          <w:lang w:eastAsia="x-none"/>
        </w:rPr>
        <w:t>p</w:t>
      </w:r>
      <w:r w:rsidR="00FD6CBC">
        <w:rPr>
          <w:lang w:eastAsia="x-none"/>
        </w:rPr>
        <w:t xml:space="preserve">. </w:t>
      </w:r>
    </w:p>
    <w:p w14:paraId="5945902C" w14:textId="5D411163" w:rsidR="00444F73" w:rsidRDefault="00FD6CBC" w:rsidP="00444F73">
      <w:pPr>
        <w:pStyle w:val="ListParagraph"/>
        <w:numPr>
          <w:ilvl w:val="0"/>
          <w:numId w:val="42"/>
        </w:numPr>
        <w:jc w:val="both"/>
        <w:rPr>
          <w:lang w:eastAsia="x-none"/>
        </w:rPr>
      </w:pPr>
      <w:r>
        <w:rPr>
          <w:lang w:eastAsia="x-none"/>
        </w:rPr>
        <w:t>At UE side, the received timing is used to define the DL slot boundary of UE</w:t>
      </w:r>
      <w:r w:rsidR="00444F73">
        <w:rPr>
          <w:lang w:eastAsia="x-none"/>
        </w:rPr>
        <w:t xml:space="preserve">: </w:t>
      </w:r>
      <w:r w:rsidRPr="00FD6CBC">
        <w:rPr>
          <w:lang w:eastAsia="x-none"/>
        </w:rPr>
        <w:t>T</w:t>
      </w:r>
      <w:r w:rsidRPr="00444F73">
        <w:rPr>
          <w:vertAlign w:val="subscript"/>
          <w:lang w:eastAsia="x-none"/>
        </w:rPr>
        <w:t>UE_DL_ref_before</w:t>
      </w:r>
      <w:r>
        <w:rPr>
          <w:lang w:eastAsia="x-none"/>
        </w:rPr>
        <w:t>.</w:t>
      </w:r>
      <w:r w:rsidR="00367281">
        <w:rPr>
          <w:lang w:eastAsia="x-none"/>
        </w:rPr>
        <w:t xml:space="preserve"> (Without loss of generality, we take the boundary between slot #3 and #4 in </w:t>
      </w:r>
      <w:r w:rsidR="00367281">
        <w:rPr>
          <w:lang w:eastAsia="x-none"/>
        </w:rPr>
        <w:fldChar w:fldCharType="begin"/>
      </w:r>
      <w:r w:rsidR="00367281">
        <w:rPr>
          <w:lang w:eastAsia="x-none"/>
        </w:rPr>
        <w:instrText xml:space="preserve"> REF _Ref23542805 \h </w:instrText>
      </w:r>
      <w:r w:rsidR="00367281">
        <w:rPr>
          <w:lang w:eastAsia="x-none"/>
        </w:rPr>
      </w:r>
      <w:r w:rsidR="00367281">
        <w:rPr>
          <w:lang w:eastAsia="x-none"/>
        </w:rPr>
        <w:fldChar w:fldCharType="separate"/>
      </w:r>
      <w:r w:rsidR="00543162">
        <w:t xml:space="preserve">Figure </w:t>
      </w:r>
      <w:r w:rsidR="00543162">
        <w:rPr>
          <w:noProof/>
        </w:rPr>
        <w:t>2</w:t>
      </w:r>
      <w:r w:rsidR="00367281">
        <w:rPr>
          <w:lang w:eastAsia="x-none"/>
        </w:rPr>
        <w:fldChar w:fldCharType="end"/>
      </w:r>
      <w:r w:rsidR="00367281">
        <w:rPr>
          <w:lang w:eastAsia="x-none"/>
        </w:rPr>
        <w:t>)</w:t>
      </w:r>
      <w:r>
        <w:rPr>
          <w:lang w:eastAsia="x-none"/>
        </w:rPr>
        <w:t xml:space="preserve"> </w:t>
      </w:r>
    </w:p>
    <w:p w14:paraId="5CA671BC" w14:textId="646BB733" w:rsidR="00444F73" w:rsidRDefault="00FD6CBC" w:rsidP="00444F73">
      <w:pPr>
        <w:pStyle w:val="ListParagraph"/>
        <w:numPr>
          <w:ilvl w:val="0"/>
          <w:numId w:val="42"/>
        </w:numPr>
        <w:jc w:val="both"/>
        <w:rPr>
          <w:lang w:eastAsia="x-none"/>
        </w:rPr>
      </w:pPr>
      <w:r>
        <w:rPr>
          <w:lang w:eastAsia="x-none"/>
        </w:rPr>
        <w:t>Assuming that perfect timing advance can be achieved, the idea</w:t>
      </w:r>
      <w:r w:rsidR="001D6F02">
        <w:rPr>
          <w:lang w:eastAsia="x-none"/>
        </w:rPr>
        <w:t>l</w:t>
      </w:r>
      <w:r>
        <w:rPr>
          <w:lang w:eastAsia="x-none"/>
        </w:rPr>
        <w:t xml:space="preserve"> UE UL timing is </w:t>
      </w:r>
    </w:p>
    <w:p w14:paraId="3A9F62E8" w14:textId="5572DC4B" w:rsidR="00444F73" w:rsidRDefault="00FD6CBC" w:rsidP="00444F73">
      <w:pPr>
        <w:pStyle w:val="ListParagraph"/>
        <w:ind w:left="1004"/>
        <w:jc w:val="center"/>
        <w:rPr>
          <w:lang w:eastAsia="x-none"/>
        </w:rPr>
      </w:pPr>
      <w:r w:rsidRPr="00FD6CBC">
        <w:rPr>
          <w:lang w:eastAsia="x-none"/>
        </w:rPr>
        <w:t>T</w:t>
      </w:r>
      <w:r w:rsidR="000C482D">
        <w:rPr>
          <w:vertAlign w:val="subscript"/>
          <w:lang w:eastAsia="x-none"/>
        </w:rPr>
        <w:t>UE_UL</w:t>
      </w:r>
      <w:r w:rsidRPr="00444F73">
        <w:rPr>
          <w:vertAlign w:val="subscript"/>
          <w:lang w:eastAsia="x-none"/>
        </w:rPr>
        <w:t>_before</w:t>
      </w:r>
      <w:r w:rsidRPr="00FD6CBC">
        <w:rPr>
          <w:lang w:eastAsia="x-none"/>
        </w:rPr>
        <w:t xml:space="preserve"> </w:t>
      </w:r>
      <w:r>
        <w:rPr>
          <w:lang w:eastAsia="x-none"/>
        </w:rPr>
        <w:t xml:space="preserve">= </w:t>
      </w:r>
      <w:r w:rsidRPr="00FD6CBC">
        <w:rPr>
          <w:lang w:eastAsia="x-none"/>
        </w:rPr>
        <w:t>T</w:t>
      </w:r>
      <w:r w:rsidRPr="00444F73">
        <w:rPr>
          <w:vertAlign w:val="subscript"/>
          <w:lang w:eastAsia="x-none"/>
        </w:rPr>
        <w:t>UE_DL_ref_before</w:t>
      </w:r>
      <w:r w:rsidRPr="00FD6CBC">
        <w:rPr>
          <w:lang w:eastAsia="x-none"/>
        </w:rPr>
        <w:t>- 2</w:t>
      </w:r>
      <w:r>
        <w:rPr>
          <w:lang w:eastAsia="x-none"/>
        </w:rPr>
        <w:t>*T</w:t>
      </w:r>
      <w:r w:rsidRPr="00444F73">
        <w:rPr>
          <w:vertAlign w:val="subscript"/>
          <w:lang w:eastAsia="x-none"/>
        </w:rPr>
        <w:t>p.</w:t>
      </w:r>
    </w:p>
    <w:p w14:paraId="1053CC34" w14:textId="77777777" w:rsidR="00444F73" w:rsidRDefault="00444F73" w:rsidP="00444F73">
      <w:pPr>
        <w:pStyle w:val="ListParagraph"/>
        <w:numPr>
          <w:ilvl w:val="0"/>
          <w:numId w:val="42"/>
        </w:numPr>
        <w:jc w:val="both"/>
        <w:rPr>
          <w:lang w:eastAsia="x-none"/>
        </w:rPr>
      </w:pPr>
      <w:r>
        <w:rPr>
          <w:lang w:eastAsia="x-none"/>
        </w:rPr>
        <w:t>If we further assume the UL propagation delay is also T</w:t>
      </w:r>
      <w:r w:rsidRPr="00444F73">
        <w:rPr>
          <w:vertAlign w:val="subscript"/>
          <w:lang w:eastAsia="x-none"/>
        </w:rPr>
        <w:t>p</w:t>
      </w:r>
      <w:r>
        <w:rPr>
          <w:lang w:eastAsia="x-none"/>
        </w:rPr>
        <w:t>, then the UL receive timing at BS is</w:t>
      </w:r>
    </w:p>
    <w:p w14:paraId="6508C445" w14:textId="5E3F7341" w:rsidR="00444F73" w:rsidRDefault="00444F73" w:rsidP="00444F73">
      <w:pPr>
        <w:pStyle w:val="ListParagraph"/>
        <w:ind w:left="1004"/>
        <w:jc w:val="center"/>
        <w:rPr>
          <w:lang w:eastAsia="x-none"/>
        </w:rPr>
      </w:pPr>
      <w:r w:rsidRPr="00D85DFC">
        <w:rPr>
          <w:highlight w:val="yellow"/>
          <w:lang w:eastAsia="x-none"/>
        </w:rPr>
        <w:t>T</w:t>
      </w:r>
      <w:r w:rsidRPr="00D85DFC">
        <w:rPr>
          <w:highlight w:val="yellow"/>
          <w:vertAlign w:val="subscript"/>
          <w:lang w:eastAsia="x-none"/>
        </w:rPr>
        <w:t>BS_UL_Rx_before</w:t>
      </w:r>
      <w:r w:rsidRPr="00444F73">
        <w:rPr>
          <w:lang w:eastAsia="x-none"/>
        </w:rPr>
        <w:t xml:space="preserve"> = </w:t>
      </w:r>
      <w:r w:rsidR="000C482D" w:rsidRPr="00FD6CBC">
        <w:rPr>
          <w:lang w:eastAsia="x-none"/>
        </w:rPr>
        <w:t>T</w:t>
      </w:r>
      <w:r w:rsidR="000C482D">
        <w:rPr>
          <w:vertAlign w:val="subscript"/>
          <w:lang w:eastAsia="x-none"/>
        </w:rPr>
        <w:t>UE_UL</w:t>
      </w:r>
      <w:r w:rsidR="000C482D" w:rsidRPr="00444F73">
        <w:rPr>
          <w:vertAlign w:val="subscript"/>
          <w:lang w:eastAsia="x-none"/>
        </w:rPr>
        <w:t>_before</w:t>
      </w:r>
      <w:r w:rsidR="000C482D" w:rsidRPr="00FD6CBC">
        <w:rPr>
          <w:lang w:eastAsia="x-none"/>
        </w:rPr>
        <w:t xml:space="preserve"> </w:t>
      </w:r>
      <w:r w:rsidR="000C482D">
        <w:rPr>
          <w:lang w:eastAsia="x-none"/>
        </w:rPr>
        <w:t>+</w:t>
      </w:r>
      <w:r w:rsidR="000C482D" w:rsidRPr="000C482D">
        <w:rPr>
          <w:lang w:eastAsia="x-none"/>
        </w:rPr>
        <w:t xml:space="preserve"> </w:t>
      </w:r>
      <w:r w:rsidR="000C482D">
        <w:rPr>
          <w:lang w:eastAsia="x-none"/>
        </w:rPr>
        <w:t>T</w:t>
      </w:r>
      <w:r w:rsidR="000C482D" w:rsidRPr="00444F73">
        <w:rPr>
          <w:vertAlign w:val="subscript"/>
          <w:lang w:eastAsia="x-none"/>
        </w:rPr>
        <w:t>p</w:t>
      </w:r>
      <w:r w:rsidR="000C482D">
        <w:rPr>
          <w:lang w:eastAsia="x-none"/>
        </w:rPr>
        <w:t xml:space="preserve"> = </w:t>
      </w:r>
      <w:r w:rsidRPr="00444F73">
        <w:rPr>
          <w:lang w:eastAsia="x-none"/>
        </w:rPr>
        <w:t>T</w:t>
      </w:r>
      <w:r w:rsidRPr="00444F73">
        <w:rPr>
          <w:vertAlign w:val="subscript"/>
          <w:lang w:eastAsia="x-none"/>
        </w:rPr>
        <w:t>UE_DL_ref_before</w:t>
      </w:r>
      <w:r w:rsidRPr="00444F73">
        <w:rPr>
          <w:lang w:eastAsia="x-none"/>
        </w:rPr>
        <w:t xml:space="preserve"> - T</w:t>
      </w:r>
      <w:r w:rsidRPr="00444F73">
        <w:rPr>
          <w:vertAlign w:val="subscript"/>
          <w:lang w:eastAsia="x-none"/>
        </w:rPr>
        <w:t>p</w:t>
      </w:r>
      <w:r w:rsidRPr="00444F73">
        <w:rPr>
          <w:lang w:eastAsia="x-none"/>
        </w:rPr>
        <w:t>.</w:t>
      </w:r>
    </w:p>
    <w:p w14:paraId="1360049C" w14:textId="659D896B" w:rsidR="001D6F02" w:rsidRPr="00444F73" w:rsidRDefault="001D6F02" w:rsidP="001D6F02">
      <w:pPr>
        <w:pStyle w:val="ListParagraph"/>
        <w:ind w:left="1004"/>
        <w:rPr>
          <w:lang w:eastAsia="x-none"/>
        </w:rPr>
      </w:pPr>
      <w:r>
        <w:rPr>
          <w:lang w:eastAsia="x-none"/>
        </w:rPr>
        <w:t>This receive timing shall fall perfectly within a slot at BS side.</w:t>
      </w:r>
    </w:p>
    <w:p w14:paraId="15931548" w14:textId="79BBF52D" w:rsidR="00FD6CBC" w:rsidRDefault="000C482D" w:rsidP="00444F73">
      <w:pPr>
        <w:jc w:val="both"/>
        <w:rPr>
          <w:lang w:eastAsia="x-none"/>
        </w:rPr>
      </w:pPr>
      <w:r w:rsidRPr="000C482D">
        <w:rPr>
          <w:noProof/>
          <w:lang w:eastAsia="zh-TW"/>
        </w:rPr>
        <w:drawing>
          <wp:inline distT="0" distB="0" distL="0" distR="0" wp14:anchorId="527DDD2E" wp14:editId="70A905C7">
            <wp:extent cx="6120765" cy="2516139"/>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516139"/>
                    </a:xfrm>
                    <a:prstGeom prst="rect">
                      <a:avLst/>
                    </a:prstGeom>
                    <a:noFill/>
                    <a:ln>
                      <a:noFill/>
                    </a:ln>
                  </pic:spPr>
                </pic:pic>
              </a:graphicData>
            </a:graphic>
          </wp:inline>
        </w:drawing>
      </w:r>
    </w:p>
    <w:p w14:paraId="4C96FFCB" w14:textId="5E17F5C7" w:rsidR="00FD6CBC" w:rsidRPr="00FD6CBC" w:rsidRDefault="00FD6CBC" w:rsidP="00FD6CBC">
      <w:pPr>
        <w:pStyle w:val="Caption"/>
        <w:jc w:val="center"/>
        <w:rPr>
          <w:lang w:val="en-US"/>
        </w:rPr>
      </w:pPr>
      <w:bookmarkStart w:id="1" w:name="_Ref23542805"/>
      <w:r>
        <w:t xml:space="preserve">Figure </w:t>
      </w:r>
      <w:r w:rsidR="00546D30">
        <w:rPr>
          <w:noProof/>
        </w:rPr>
        <w:fldChar w:fldCharType="begin"/>
      </w:r>
      <w:r w:rsidR="00546D30">
        <w:rPr>
          <w:noProof/>
        </w:rPr>
        <w:instrText xml:space="preserve"> SEQ Figure \* ARABIC </w:instrText>
      </w:r>
      <w:r w:rsidR="00546D30">
        <w:rPr>
          <w:noProof/>
        </w:rPr>
        <w:fldChar w:fldCharType="separate"/>
      </w:r>
      <w:r w:rsidR="00543162">
        <w:rPr>
          <w:noProof/>
        </w:rPr>
        <w:t>2</w:t>
      </w:r>
      <w:r w:rsidR="00546D30">
        <w:rPr>
          <w:noProof/>
        </w:rPr>
        <w:fldChar w:fldCharType="end"/>
      </w:r>
      <w:bookmarkEnd w:id="1"/>
      <w:r>
        <w:rPr>
          <w:lang w:val="en-US"/>
        </w:rPr>
        <w:t>. Relation between UE and BS’s transmit and receive timing.</w:t>
      </w:r>
    </w:p>
    <w:p w14:paraId="7AFFDD59" w14:textId="77777777" w:rsidR="00984E94" w:rsidRDefault="00984E94" w:rsidP="00D11C98">
      <w:pPr>
        <w:jc w:val="both"/>
        <w:rPr>
          <w:lang w:eastAsia="x-none"/>
        </w:rPr>
      </w:pPr>
    </w:p>
    <w:p w14:paraId="131A61FE" w14:textId="4BF47CF8" w:rsidR="00444F73" w:rsidRPr="00F26AC1" w:rsidRDefault="00444F73" w:rsidP="00D11C98">
      <w:pPr>
        <w:jc w:val="both"/>
        <w:rPr>
          <w:lang w:eastAsia="x-none"/>
        </w:rPr>
      </w:pPr>
      <w:r>
        <w:rPr>
          <w:lang w:eastAsia="x-none"/>
        </w:rPr>
        <w:t xml:space="preserve">Now, let’s assume UE switched its Rx beam so that the received timing is further delayed by </w:t>
      </w:r>
      <w:r w:rsidRPr="00444F73">
        <w:rPr>
          <w:lang w:eastAsia="x-none"/>
        </w:rPr>
        <w:t>T</w:t>
      </w:r>
      <w:r w:rsidRPr="00444F73">
        <w:rPr>
          <w:vertAlign w:val="subscript"/>
          <w:lang w:val="el-GR" w:eastAsia="x-none"/>
        </w:rPr>
        <w:t>Δ</w:t>
      </w:r>
      <w:r w:rsidR="00F26AC1">
        <w:rPr>
          <w:lang w:eastAsia="x-none"/>
        </w:rPr>
        <w:t xml:space="preserve">, but UE keeps the same UL transmit timing as before. In this case, BS will suffer an additional timing error </w:t>
      </w:r>
      <w:r w:rsidR="00F26AC1" w:rsidRPr="00444F73">
        <w:rPr>
          <w:lang w:eastAsia="x-none"/>
        </w:rPr>
        <w:t>T</w:t>
      </w:r>
      <w:r w:rsidR="00F26AC1" w:rsidRPr="00444F73">
        <w:rPr>
          <w:vertAlign w:val="subscript"/>
          <w:lang w:val="el-GR" w:eastAsia="x-none"/>
        </w:rPr>
        <w:t>Δ</w:t>
      </w:r>
      <w:r w:rsidR="00F26AC1">
        <w:rPr>
          <w:vertAlign w:val="subscript"/>
          <w:lang w:eastAsia="x-none"/>
        </w:rPr>
        <w:t>.</w:t>
      </w:r>
    </w:p>
    <w:p w14:paraId="28C702AB" w14:textId="4FB5EC10" w:rsidR="00444F73" w:rsidRPr="00444F73" w:rsidRDefault="00444F73" w:rsidP="00444F73">
      <w:pPr>
        <w:pStyle w:val="ListParagraph"/>
        <w:numPr>
          <w:ilvl w:val="0"/>
          <w:numId w:val="42"/>
        </w:numPr>
        <w:jc w:val="both"/>
        <w:rPr>
          <w:lang w:eastAsia="x-none"/>
        </w:rPr>
      </w:pPr>
      <w:r>
        <w:rPr>
          <w:lang w:eastAsia="x-none"/>
        </w:rPr>
        <w:t xml:space="preserve">At UE side, the new </w:t>
      </w:r>
      <w:r w:rsidR="000C482D">
        <w:rPr>
          <w:lang w:eastAsia="x-none"/>
        </w:rPr>
        <w:t xml:space="preserve">DL </w:t>
      </w:r>
      <w:r>
        <w:rPr>
          <w:lang w:eastAsia="x-none"/>
        </w:rPr>
        <w:t>received timing is updated as</w:t>
      </w:r>
      <w:r w:rsidRPr="00444F73">
        <w:rPr>
          <w:lang w:eastAsia="x-none"/>
        </w:rPr>
        <w:t>: T</w:t>
      </w:r>
      <w:r w:rsidRPr="00444F73">
        <w:rPr>
          <w:vertAlign w:val="subscript"/>
          <w:lang w:eastAsia="x-none"/>
        </w:rPr>
        <w:t>UE_DL_ref_after =</w:t>
      </w:r>
      <w:r w:rsidRPr="00444F73">
        <w:rPr>
          <w:lang w:eastAsia="x-none"/>
        </w:rPr>
        <w:t xml:space="preserve"> T</w:t>
      </w:r>
      <w:r w:rsidRPr="00444F73">
        <w:rPr>
          <w:vertAlign w:val="subscript"/>
          <w:lang w:eastAsia="x-none"/>
        </w:rPr>
        <w:t xml:space="preserve">UE_DL_ref_before </w:t>
      </w:r>
      <w:r w:rsidRPr="00444F73">
        <w:rPr>
          <w:lang w:eastAsia="x-none"/>
        </w:rPr>
        <w:t>+ T</w:t>
      </w:r>
      <w:r w:rsidRPr="00444F73">
        <w:rPr>
          <w:vertAlign w:val="subscript"/>
          <w:lang w:val="el-GR" w:eastAsia="x-none"/>
        </w:rPr>
        <w:t>Δ</w:t>
      </w:r>
      <w:r w:rsidRPr="00444F73">
        <w:rPr>
          <w:lang w:eastAsia="x-none"/>
        </w:rPr>
        <w:t xml:space="preserve"> </w:t>
      </w:r>
    </w:p>
    <w:p w14:paraId="7950DC61" w14:textId="77777777" w:rsidR="00444F73" w:rsidRDefault="00444F73" w:rsidP="00A749DC">
      <w:pPr>
        <w:pStyle w:val="ListParagraph"/>
        <w:numPr>
          <w:ilvl w:val="0"/>
          <w:numId w:val="42"/>
        </w:numPr>
        <w:jc w:val="both"/>
        <w:rPr>
          <w:lang w:eastAsia="x-none"/>
        </w:rPr>
      </w:pPr>
      <w:r>
        <w:rPr>
          <w:lang w:eastAsia="x-none"/>
        </w:rPr>
        <w:t xml:space="preserve">Assuming that UE’s UL timing remains unchanged: </w:t>
      </w:r>
    </w:p>
    <w:p w14:paraId="1643685F" w14:textId="6F0FC1DB" w:rsidR="00444F73" w:rsidRDefault="00444F73" w:rsidP="00444F73">
      <w:pPr>
        <w:pStyle w:val="ListParagraph"/>
        <w:ind w:left="1004"/>
        <w:jc w:val="center"/>
        <w:rPr>
          <w:lang w:eastAsia="x-none"/>
        </w:rPr>
      </w:pPr>
      <w:r w:rsidRPr="00FD6CBC">
        <w:rPr>
          <w:lang w:eastAsia="x-none"/>
        </w:rPr>
        <w:t>T</w:t>
      </w:r>
      <w:r w:rsidR="00087002">
        <w:rPr>
          <w:vertAlign w:val="subscript"/>
          <w:lang w:eastAsia="x-none"/>
        </w:rPr>
        <w:t>UE_UL</w:t>
      </w:r>
      <w:r w:rsidRPr="00444F73">
        <w:rPr>
          <w:vertAlign w:val="subscript"/>
          <w:lang w:eastAsia="x-none"/>
        </w:rPr>
        <w:t>_</w:t>
      </w:r>
      <w:r>
        <w:rPr>
          <w:vertAlign w:val="subscript"/>
          <w:lang w:eastAsia="x-none"/>
        </w:rPr>
        <w:t>after</w:t>
      </w:r>
      <w:r w:rsidRPr="00FD6CBC">
        <w:rPr>
          <w:lang w:eastAsia="x-none"/>
        </w:rPr>
        <w:t xml:space="preserve"> </w:t>
      </w:r>
      <w:r>
        <w:rPr>
          <w:lang w:eastAsia="x-none"/>
        </w:rPr>
        <w:t xml:space="preserve">= </w:t>
      </w:r>
      <w:r w:rsidRPr="00FD6CBC">
        <w:rPr>
          <w:lang w:eastAsia="x-none"/>
        </w:rPr>
        <w:t>T</w:t>
      </w:r>
      <w:r w:rsidR="00087002">
        <w:rPr>
          <w:vertAlign w:val="subscript"/>
          <w:lang w:eastAsia="x-none"/>
        </w:rPr>
        <w:t>UE_UL</w:t>
      </w:r>
      <w:r w:rsidRPr="00444F73">
        <w:rPr>
          <w:vertAlign w:val="subscript"/>
          <w:lang w:eastAsia="x-none"/>
        </w:rPr>
        <w:t>_before</w:t>
      </w:r>
      <w:r w:rsidRPr="00FD6CBC">
        <w:rPr>
          <w:lang w:eastAsia="x-none"/>
        </w:rPr>
        <w:t xml:space="preserve"> </w:t>
      </w:r>
      <w:r>
        <w:rPr>
          <w:lang w:eastAsia="x-none"/>
        </w:rPr>
        <w:t xml:space="preserve">= </w:t>
      </w:r>
      <w:r w:rsidRPr="00FD6CBC">
        <w:rPr>
          <w:lang w:eastAsia="x-none"/>
        </w:rPr>
        <w:t>T</w:t>
      </w:r>
      <w:r w:rsidRPr="00444F73">
        <w:rPr>
          <w:vertAlign w:val="subscript"/>
          <w:lang w:eastAsia="x-none"/>
        </w:rPr>
        <w:t>UE_DL_ref_before</w:t>
      </w:r>
      <w:r w:rsidRPr="00FD6CBC">
        <w:rPr>
          <w:lang w:eastAsia="x-none"/>
        </w:rPr>
        <w:t>- 2</w:t>
      </w:r>
      <w:r>
        <w:rPr>
          <w:lang w:eastAsia="x-none"/>
        </w:rPr>
        <w:t>*T</w:t>
      </w:r>
      <w:r w:rsidRPr="00444F73">
        <w:rPr>
          <w:vertAlign w:val="subscript"/>
          <w:lang w:eastAsia="x-none"/>
        </w:rPr>
        <w:t>p.</w:t>
      </w:r>
    </w:p>
    <w:p w14:paraId="2F617BA4" w14:textId="6E39A0DD" w:rsidR="00F26AC1" w:rsidRDefault="00F26AC1" w:rsidP="00444F73">
      <w:pPr>
        <w:pStyle w:val="ListParagraph"/>
        <w:numPr>
          <w:ilvl w:val="0"/>
          <w:numId w:val="42"/>
        </w:numPr>
        <w:jc w:val="both"/>
        <w:rPr>
          <w:lang w:eastAsia="x-none"/>
        </w:rPr>
      </w:pPr>
      <w:r>
        <w:rPr>
          <w:lang w:eastAsia="x-none"/>
        </w:rPr>
        <w:t xml:space="preserve">UE is also using a new Tx beam for </w:t>
      </w:r>
      <w:r w:rsidR="001D6F02">
        <w:rPr>
          <w:lang w:eastAsia="x-none"/>
        </w:rPr>
        <w:t xml:space="preserve">UL </w:t>
      </w:r>
      <w:r>
        <w:rPr>
          <w:lang w:eastAsia="x-none"/>
        </w:rPr>
        <w:t xml:space="preserve">transmission (beam correspondence). Therefore, we assume </w:t>
      </w:r>
      <w:r w:rsidR="00444F73">
        <w:rPr>
          <w:lang w:eastAsia="x-none"/>
        </w:rPr>
        <w:t xml:space="preserve">the UL propagation delay is also </w:t>
      </w:r>
      <w:r w:rsidR="007A1962">
        <w:rPr>
          <w:lang w:eastAsia="x-none"/>
        </w:rPr>
        <w:t xml:space="preserve">further </w:t>
      </w:r>
      <w:r>
        <w:rPr>
          <w:lang w:eastAsia="x-none"/>
        </w:rPr>
        <w:t xml:space="preserve">extended by </w:t>
      </w:r>
      <w:r w:rsidRPr="00444F73">
        <w:rPr>
          <w:lang w:eastAsia="x-none"/>
        </w:rPr>
        <w:t>T</w:t>
      </w:r>
      <w:r w:rsidRPr="00444F73">
        <w:rPr>
          <w:vertAlign w:val="subscript"/>
          <w:lang w:val="el-GR" w:eastAsia="x-none"/>
        </w:rPr>
        <w:t>Δ</w:t>
      </w:r>
      <w:r w:rsidR="00444F73">
        <w:rPr>
          <w:lang w:eastAsia="x-none"/>
        </w:rPr>
        <w:t xml:space="preserve">, then the UL receive timing at BS is </w:t>
      </w:r>
    </w:p>
    <w:p w14:paraId="2F34AE42" w14:textId="4EBB93A0" w:rsidR="00F26AC1" w:rsidRPr="00444F73" w:rsidRDefault="00444F73" w:rsidP="00E049CF">
      <w:pPr>
        <w:pStyle w:val="ListParagraph"/>
        <w:ind w:left="1004"/>
        <w:jc w:val="center"/>
        <w:rPr>
          <w:lang w:eastAsia="x-none"/>
        </w:rPr>
      </w:pPr>
      <w:r w:rsidRPr="00444F73">
        <w:rPr>
          <w:lang w:eastAsia="x-none"/>
        </w:rPr>
        <w:t>T</w:t>
      </w:r>
      <w:r w:rsidRPr="00444F73">
        <w:rPr>
          <w:vertAlign w:val="subscript"/>
          <w:lang w:eastAsia="x-none"/>
        </w:rPr>
        <w:t>BS_UL_Rx_</w:t>
      </w:r>
      <w:r w:rsidR="00196B88">
        <w:rPr>
          <w:vertAlign w:val="subscript"/>
          <w:lang w:eastAsia="x-none"/>
        </w:rPr>
        <w:t>after</w:t>
      </w:r>
      <w:r w:rsidRPr="00444F73">
        <w:rPr>
          <w:lang w:eastAsia="x-none"/>
        </w:rPr>
        <w:t xml:space="preserve"> =</w:t>
      </w:r>
      <w:r w:rsidR="000C482D" w:rsidRPr="000C482D">
        <w:rPr>
          <w:lang w:eastAsia="x-none"/>
        </w:rPr>
        <w:t xml:space="preserve"> </w:t>
      </w:r>
      <w:r w:rsidR="000C482D" w:rsidRPr="00FD6CBC">
        <w:rPr>
          <w:lang w:eastAsia="x-none"/>
        </w:rPr>
        <w:t>T</w:t>
      </w:r>
      <w:r w:rsidR="000C482D">
        <w:rPr>
          <w:vertAlign w:val="subscript"/>
          <w:lang w:eastAsia="x-none"/>
        </w:rPr>
        <w:t>UE_UL</w:t>
      </w:r>
      <w:r w:rsidR="000C482D" w:rsidRPr="00444F73">
        <w:rPr>
          <w:vertAlign w:val="subscript"/>
          <w:lang w:eastAsia="x-none"/>
        </w:rPr>
        <w:t>_</w:t>
      </w:r>
      <w:r w:rsidR="000C482D">
        <w:rPr>
          <w:vertAlign w:val="subscript"/>
          <w:lang w:eastAsia="x-none"/>
        </w:rPr>
        <w:t xml:space="preserve">after </w:t>
      </w:r>
      <w:r w:rsidR="000C482D">
        <w:rPr>
          <w:lang w:eastAsia="x-none"/>
        </w:rPr>
        <w:t>+ (</w:t>
      </w:r>
      <w:r w:rsidR="000C482D" w:rsidRPr="00444F73">
        <w:rPr>
          <w:lang w:eastAsia="x-none"/>
        </w:rPr>
        <w:t>T</w:t>
      </w:r>
      <w:r w:rsidR="000C482D" w:rsidRPr="00444F73">
        <w:rPr>
          <w:vertAlign w:val="subscript"/>
          <w:lang w:eastAsia="x-none"/>
        </w:rPr>
        <w:t>p</w:t>
      </w:r>
      <w:r w:rsidR="000C482D" w:rsidRPr="00444F73">
        <w:rPr>
          <w:lang w:eastAsia="x-none"/>
        </w:rPr>
        <w:t>+ T</w:t>
      </w:r>
      <w:r w:rsidR="000C482D" w:rsidRPr="00444F73">
        <w:rPr>
          <w:vertAlign w:val="subscript"/>
          <w:lang w:val="el-GR" w:eastAsia="x-none"/>
        </w:rPr>
        <w:t>Δ</w:t>
      </w:r>
      <w:r w:rsidR="000C482D" w:rsidRPr="008372BE">
        <w:rPr>
          <w:lang w:eastAsia="x-none"/>
        </w:rPr>
        <w:t>)</w:t>
      </w:r>
      <w:r w:rsidR="000C482D">
        <w:rPr>
          <w:lang w:eastAsia="x-none"/>
        </w:rPr>
        <w:t xml:space="preserve"> </w:t>
      </w:r>
      <w:r w:rsidR="000C482D" w:rsidRPr="00F26AC1">
        <w:rPr>
          <w:lang w:eastAsia="x-none"/>
        </w:rPr>
        <w:t xml:space="preserve">= </w:t>
      </w:r>
      <w:r w:rsidRPr="00444F73">
        <w:rPr>
          <w:lang w:eastAsia="x-none"/>
        </w:rPr>
        <w:t>T</w:t>
      </w:r>
      <w:r w:rsidRPr="00444F73">
        <w:rPr>
          <w:vertAlign w:val="subscript"/>
          <w:lang w:eastAsia="x-none"/>
        </w:rPr>
        <w:t>UE_DL_ref_before</w:t>
      </w:r>
      <w:r w:rsidRPr="00444F73">
        <w:rPr>
          <w:lang w:eastAsia="x-none"/>
        </w:rPr>
        <w:t xml:space="preserve"> - T</w:t>
      </w:r>
      <w:r w:rsidRPr="00444F73">
        <w:rPr>
          <w:vertAlign w:val="subscript"/>
          <w:lang w:eastAsia="x-none"/>
        </w:rPr>
        <w:t>p</w:t>
      </w:r>
      <w:r w:rsidR="00F26AC1" w:rsidRPr="00444F73">
        <w:rPr>
          <w:lang w:eastAsia="x-none"/>
        </w:rPr>
        <w:t>+ T</w:t>
      </w:r>
      <w:r w:rsidR="00F26AC1" w:rsidRPr="00444F73">
        <w:rPr>
          <w:vertAlign w:val="subscript"/>
          <w:lang w:val="el-GR" w:eastAsia="x-none"/>
        </w:rPr>
        <w:t>Δ</w:t>
      </w:r>
      <w:r w:rsidR="00F26AC1">
        <w:rPr>
          <w:vertAlign w:val="subscript"/>
          <w:lang w:eastAsia="x-none"/>
        </w:rPr>
        <w:t xml:space="preserve"> </w:t>
      </w:r>
      <w:r w:rsidR="00F26AC1" w:rsidRPr="00F26AC1">
        <w:rPr>
          <w:lang w:eastAsia="x-none"/>
        </w:rPr>
        <w:t xml:space="preserve">= </w:t>
      </w:r>
      <w:r w:rsidR="00196B88" w:rsidRPr="00D85DFC">
        <w:rPr>
          <w:highlight w:val="yellow"/>
          <w:lang w:eastAsia="x-none"/>
        </w:rPr>
        <w:t>T</w:t>
      </w:r>
      <w:r w:rsidR="00196B88" w:rsidRPr="00D85DFC">
        <w:rPr>
          <w:highlight w:val="yellow"/>
          <w:vertAlign w:val="subscript"/>
          <w:lang w:eastAsia="x-none"/>
        </w:rPr>
        <w:t>BS_UL_Rx_before</w:t>
      </w:r>
      <w:r w:rsidR="00196B88" w:rsidRPr="00D85DFC">
        <w:rPr>
          <w:lang w:eastAsia="x-none"/>
        </w:rPr>
        <w:t>+ T</w:t>
      </w:r>
      <w:r w:rsidR="00196B88" w:rsidRPr="00D85DFC">
        <w:rPr>
          <w:vertAlign w:val="subscript"/>
          <w:lang w:val="el-GR" w:eastAsia="x-none"/>
        </w:rPr>
        <w:t>Δ</w:t>
      </w:r>
      <w:r w:rsidRPr="00D85DFC">
        <w:rPr>
          <w:lang w:eastAsia="x-none"/>
        </w:rPr>
        <w:t>.</w:t>
      </w:r>
    </w:p>
    <w:p w14:paraId="39E4DF4E" w14:textId="76705ADC" w:rsidR="00444F73" w:rsidRDefault="00087002" w:rsidP="00444F73">
      <w:pPr>
        <w:jc w:val="both"/>
        <w:rPr>
          <w:lang w:eastAsia="x-none"/>
        </w:rPr>
      </w:pPr>
      <w:r w:rsidRPr="00087002">
        <w:rPr>
          <w:noProof/>
          <w:lang w:eastAsia="zh-TW"/>
        </w:rPr>
        <w:lastRenderedPageBreak/>
        <w:drawing>
          <wp:inline distT="0" distB="0" distL="0" distR="0" wp14:anchorId="1361D696" wp14:editId="4B24ECB5">
            <wp:extent cx="6120765" cy="317779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3177790"/>
                    </a:xfrm>
                    <a:prstGeom prst="rect">
                      <a:avLst/>
                    </a:prstGeom>
                    <a:noFill/>
                    <a:ln>
                      <a:noFill/>
                    </a:ln>
                  </pic:spPr>
                </pic:pic>
              </a:graphicData>
            </a:graphic>
          </wp:inline>
        </w:drawing>
      </w:r>
      <w:r w:rsidR="00444F73" w:rsidRPr="00444F73">
        <w:rPr>
          <w:lang w:eastAsia="x-none"/>
        </w:rPr>
        <w:t xml:space="preserve"> </w:t>
      </w:r>
    </w:p>
    <w:p w14:paraId="1C578E27" w14:textId="69187232" w:rsidR="00444F73" w:rsidRPr="00FD6CBC" w:rsidRDefault="00444F73" w:rsidP="00444F73">
      <w:pPr>
        <w:pStyle w:val="Caption"/>
        <w:jc w:val="center"/>
        <w:rPr>
          <w:lang w:val="en-US"/>
        </w:rPr>
      </w:pPr>
      <w:r>
        <w:t xml:space="preserve">Figure </w:t>
      </w:r>
      <w:r w:rsidR="00546D30">
        <w:rPr>
          <w:noProof/>
        </w:rPr>
        <w:fldChar w:fldCharType="begin"/>
      </w:r>
      <w:r w:rsidR="00546D30">
        <w:rPr>
          <w:noProof/>
        </w:rPr>
        <w:instrText xml:space="preserve"> SEQ Figure \* ARABIC </w:instrText>
      </w:r>
      <w:r w:rsidR="00546D30">
        <w:rPr>
          <w:noProof/>
        </w:rPr>
        <w:fldChar w:fldCharType="separate"/>
      </w:r>
      <w:r w:rsidR="00543162">
        <w:rPr>
          <w:noProof/>
        </w:rPr>
        <w:t>3</w:t>
      </w:r>
      <w:r w:rsidR="00546D30">
        <w:rPr>
          <w:noProof/>
        </w:rPr>
        <w:fldChar w:fldCharType="end"/>
      </w:r>
      <w:r>
        <w:rPr>
          <w:lang w:val="en-US"/>
        </w:rPr>
        <w:t>. UE keep</w:t>
      </w:r>
      <w:r w:rsidR="00E049CF">
        <w:rPr>
          <w:lang w:val="en-US"/>
        </w:rPr>
        <w:t>s</w:t>
      </w:r>
      <w:r>
        <w:rPr>
          <w:lang w:val="en-US"/>
        </w:rPr>
        <w:t xml:space="preserve"> the same UL timing even if the propagation delay is extended by </w:t>
      </w:r>
      <w:r w:rsidRPr="00444F73">
        <w:t>T</w:t>
      </w:r>
      <w:r w:rsidRPr="00444F73">
        <w:rPr>
          <w:vertAlign w:val="subscript"/>
          <w:lang w:val="el-GR"/>
        </w:rPr>
        <w:t>Δ</w:t>
      </w:r>
      <w:r w:rsidR="00087002">
        <w:rPr>
          <w:lang w:val="en-US"/>
        </w:rPr>
        <w:t>, after observing large timing delay in DL</w:t>
      </w:r>
    </w:p>
    <w:p w14:paraId="297A9822" w14:textId="665D820C" w:rsidR="00444F73" w:rsidRDefault="00444F73" w:rsidP="00D11C98">
      <w:pPr>
        <w:jc w:val="both"/>
        <w:rPr>
          <w:lang w:eastAsia="x-none"/>
        </w:rPr>
      </w:pPr>
    </w:p>
    <w:p w14:paraId="75940214" w14:textId="43355E74" w:rsidR="00A749DC" w:rsidRPr="00F26AC1" w:rsidRDefault="00E049CF" w:rsidP="00A749DC">
      <w:pPr>
        <w:jc w:val="both"/>
        <w:rPr>
          <w:lang w:eastAsia="x-none"/>
        </w:rPr>
      </w:pPr>
      <w:r>
        <w:rPr>
          <w:lang w:eastAsia="x-none"/>
        </w:rPr>
        <w:t xml:space="preserve">Another assumption is that UE switched its Rx beam so that the received timing is further delayed by </w:t>
      </w:r>
      <w:r w:rsidRPr="00444F73">
        <w:rPr>
          <w:lang w:eastAsia="x-none"/>
        </w:rPr>
        <w:t>T</w:t>
      </w:r>
      <w:r w:rsidRPr="00444F73">
        <w:rPr>
          <w:vertAlign w:val="subscript"/>
          <w:lang w:val="el-GR" w:eastAsia="x-none"/>
        </w:rPr>
        <w:t>Δ</w:t>
      </w:r>
      <w:r>
        <w:rPr>
          <w:lang w:eastAsia="x-none"/>
        </w:rPr>
        <w:t>, and UE perform</w:t>
      </w:r>
      <w:r w:rsidR="000C482D">
        <w:rPr>
          <w:lang w:eastAsia="x-none"/>
        </w:rPr>
        <w:t>s</w:t>
      </w:r>
      <w:r>
        <w:rPr>
          <w:lang w:eastAsia="x-none"/>
        </w:rPr>
        <w:t xml:space="preserve"> one-shot adjustment for its UL transmission. In this case, BS sees no additional timing error</w:t>
      </w:r>
      <w:r>
        <w:rPr>
          <w:vertAlign w:val="subscript"/>
          <w:lang w:eastAsia="x-none"/>
        </w:rPr>
        <w:t>.</w:t>
      </w:r>
      <w:r w:rsidR="00A749DC" w:rsidRPr="00A749DC">
        <w:rPr>
          <w:lang w:eastAsia="x-none"/>
        </w:rPr>
        <w:t xml:space="preserve"> </w:t>
      </w:r>
    </w:p>
    <w:p w14:paraId="4A20B7BF" w14:textId="3761055A" w:rsidR="00A749DC" w:rsidRPr="00444F73" w:rsidRDefault="00A749DC" w:rsidP="00A749DC">
      <w:pPr>
        <w:pStyle w:val="ListParagraph"/>
        <w:numPr>
          <w:ilvl w:val="0"/>
          <w:numId w:val="42"/>
        </w:numPr>
        <w:jc w:val="both"/>
        <w:rPr>
          <w:lang w:eastAsia="x-none"/>
        </w:rPr>
      </w:pPr>
      <w:r>
        <w:rPr>
          <w:lang w:eastAsia="x-none"/>
        </w:rPr>
        <w:t xml:space="preserve">At UE side, the new </w:t>
      </w:r>
      <w:r w:rsidR="008372BE">
        <w:rPr>
          <w:lang w:eastAsia="x-none"/>
        </w:rPr>
        <w:t xml:space="preserve">DL </w:t>
      </w:r>
      <w:r>
        <w:rPr>
          <w:lang w:eastAsia="x-none"/>
        </w:rPr>
        <w:t>received timing is updated as</w:t>
      </w:r>
      <w:r w:rsidRPr="00444F73">
        <w:rPr>
          <w:lang w:eastAsia="x-none"/>
        </w:rPr>
        <w:t>: T</w:t>
      </w:r>
      <w:r w:rsidRPr="00444F73">
        <w:rPr>
          <w:vertAlign w:val="subscript"/>
          <w:lang w:eastAsia="x-none"/>
        </w:rPr>
        <w:t>UE_DL_ref_after =</w:t>
      </w:r>
      <w:r w:rsidRPr="00444F73">
        <w:rPr>
          <w:lang w:eastAsia="x-none"/>
        </w:rPr>
        <w:t xml:space="preserve"> T</w:t>
      </w:r>
      <w:r w:rsidRPr="00444F73">
        <w:rPr>
          <w:vertAlign w:val="subscript"/>
          <w:lang w:eastAsia="x-none"/>
        </w:rPr>
        <w:t xml:space="preserve">UE_DL_ref_before </w:t>
      </w:r>
      <w:r w:rsidRPr="00444F73">
        <w:rPr>
          <w:lang w:eastAsia="x-none"/>
        </w:rPr>
        <w:t>+ T</w:t>
      </w:r>
      <w:r w:rsidRPr="00444F73">
        <w:rPr>
          <w:vertAlign w:val="subscript"/>
          <w:lang w:val="el-GR" w:eastAsia="x-none"/>
        </w:rPr>
        <w:t>Δ</w:t>
      </w:r>
      <w:r w:rsidRPr="00444F73">
        <w:rPr>
          <w:lang w:eastAsia="x-none"/>
        </w:rPr>
        <w:t xml:space="preserve"> </w:t>
      </w:r>
    </w:p>
    <w:p w14:paraId="6435E53D" w14:textId="520040FB" w:rsidR="00A749DC" w:rsidRDefault="00A749DC" w:rsidP="00A749DC">
      <w:pPr>
        <w:pStyle w:val="ListParagraph"/>
        <w:numPr>
          <w:ilvl w:val="0"/>
          <w:numId w:val="42"/>
        </w:numPr>
        <w:jc w:val="both"/>
        <w:rPr>
          <w:lang w:eastAsia="x-none"/>
        </w:rPr>
      </w:pPr>
      <w:r>
        <w:rPr>
          <w:lang w:eastAsia="x-none"/>
        </w:rPr>
        <w:t xml:space="preserve">For one shot timing adjustment, UE will </w:t>
      </w:r>
      <w:r w:rsidR="008372BE">
        <w:rPr>
          <w:lang w:eastAsia="x-none"/>
        </w:rPr>
        <w:t xml:space="preserve">further </w:t>
      </w:r>
      <w:r>
        <w:rPr>
          <w:lang w:eastAsia="x-none"/>
        </w:rPr>
        <w:t xml:space="preserve">advance </w:t>
      </w:r>
      <w:r w:rsidR="008372BE">
        <w:rPr>
          <w:lang w:eastAsia="x-none"/>
        </w:rPr>
        <w:t xml:space="preserve">its UL timing based on the new DL timing </w:t>
      </w:r>
      <w:r>
        <w:rPr>
          <w:lang w:eastAsia="x-none"/>
        </w:rPr>
        <w:t xml:space="preserve"> by </w:t>
      </w:r>
      <w:r w:rsidRPr="00FD6CBC">
        <w:rPr>
          <w:lang w:eastAsia="x-none"/>
        </w:rPr>
        <w:t>2</w:t>
      </w:r>
      <w:r>
        <w:rPr>
          <w:lang w:eastAsia="x-none"/>
        </w:rPr>
        <w:t>*</w:t>
      </w:r>
      <w:r w:rsidRPr="00A749DC">
        <w:rPr>
          <w:lang w:eastAsia="x-none"/>
        </w:rPr>
        <w:t xml:space="preserve"> </w:t>
      </w:r>
      <w:r w:rsidRPr="00444F73">
        <w:rPr>
          <w:lang w:eastAsia="x-none"/>
        </w:rPr>
        <w:t>T</w:t>
      </w:r>
      <w:r w:rsidRPr="00444F73">
        <w:rPr>
          <w:vertAlign w:val="subscript"/>
          <w:lang w:val="el-GR" w:eastAsia="x-none"/>
        </w:rPr>
        <w:t>Δ</w:t>
      </w:r>
      <w:r w:rsidR="008372BE" w:rsidRPr="008372BE">
        <w:rPr>
          <w:lang w:eastAsia="x-none"/>
        </w:rPr>
        <w:t xml:space="preserve"> (</w:t>
      </w:r>
      <w:r w:rsidR="008372BE">
        <w:rPr>
          <w:lang w:eastAsia="x-none"/>
        </w:rPr>
        <w:t xml:space="preserve">on top of the existing TA </w:t>
      </w:r>
      <w:r w:rsidR="008372BE" w:rsidRPr="00FD6CBC">
        <w:rPr>
          <w:lang w:eastAsia="x-none"/>
        </w:rPr>
        <w:t>2</w:t>
      </w:r>
      <w:r w:rsidR="008372BE">
        <w:rPr>
          <w:lang w:eastAsia="x-none"/>
        </w:rPr>
        <w:t>*T</w:t>
      </w:r>
      <w:r w:rsidR="008372BE" w:rsidRPr="008372BE">
        <w:rPr>
          <w:vertAlign w:val="subscript"/>
          <w:lang w:eastAsia="x-none"/>
        </w:rPr>
        <w:t>p</w:t>
      </w:r>
      <w:r w:rsidR="008372BE" w:rsidRPr="008372BE">
        <w:rPr>
          <w:lang w:eastAsia="x-none"/>
        </w:rPr>
        <w:t>)</w:t>
      </w:r>
      <w:r w:rsidRPr="008372BE">
        <w:rPr>
          <w:lang w:eastAsia="x-none"/>
        </w:rPr>
        <w:t>:</w:t>
      </w:r>
      <w:r>
        <w:rPr>
          <w:lang w:eastAsia="x-none"/>
        </w:rPr>
        <w:t xml:space="preserve"> </w:t>
      </w:r>
    </w:p>
    <w:p w14:paraId="02A8409D" w14:textId="1866468F" w:rsidR="00A749DC" w:rsidRPr="008372BE" w:rsidRDefault="00A749DC" w:rsidP="008372BE">
      <w:pPr>
        <w:pStyle w:val="ListParagraph"/>
        <w:ind w:left="1004"/>
        <w:jc w:val="center"/>
        <w:rPr>
          <w:vertAlign w:val="subscript"/>
          <w:lang w:val="el-GR" w:eastAsia="x-none"/>
        </w:rPr>
      </w:pPr>
      <w:r w:rsidRPr="00FD6CBC">
        <w:rPr>
          <w:lang w:eastAsia="x-none"/>
        </w:rPr>
        <w:t>T</w:t>
      </w:r>
      <w:r w:rsidR="00087002">
        <w:rPr>
          <w:vertAlign w:val="subscript"/>
          <w:lang w:eastAsia="x-none"/>
        </w:rPr>
        <w:t>UE_UL</w:t>
      </w:r>
      <w:r w:rsidRPr="00444F73">
        <w:rPr>
          <w:vertAlign w:val="subscript"/>
          <w:lang w:eastAsia="x-none"/>
        </w:rPr>
        <w:t>_</w:t>
      </w:r>
      <w:r>
        <w:rPr>
          <w:vertAlign w:val="subscript"/>
          <w:lang w:eastAsia="x-none"/>
        </w:rPr>
        <w:t>after</w:t>
      </w:r>
      <w:r w:rsidRPr="00FD6CBC">
        <w:rPr>
          <w:lang w:eastAsia="x-none"/>
        </w:rPr>
        <w:t xml:space="preserve"> </w:t>
      </w:r>
      <w:r>
        <w:rPr>
          <w:lang w:eastAsia="x-none"/>
        </w:rPr>
        <w:t xml:space="preserve">= </w:t>
      </w:r>
      <w:r w:rsidR="008372BE" w:rsidRPr="00444F73">
        <w:rPr>
          <w:lang w:eastAsia="x-none"/>
        </w:rPr>
        <w:t>T</w:t>
      </w:r>
      <w:r w:rsidR="008372BE" w:rsidRPr="00444F73">
        <w:rPr>
          <w:vertAlign w:val="subscript"/>
          <w:lang w:eastAsia="x-none"/>
        </w:rPr>
        <w:t xml:space="preserve">UE_DL_ref_after </w:t>
      </w:r>
      <w:r w:rsidRPr="00FD6CBC">
        <w:rPr>
          <w:lang w:eastAsia="x-none"/>
        </w:rPr>
        <w:t>- 2</w:t>
      </w:r>
      <w:r>
        <w:rPr>
          <w:lang w:eastAsia="x-none"/>
        </w:rPr>
        <w:t>*</w:t>
      </w:r>
      <w:r w:rsidRPr="00A749DC">
        <w:rPr>
          <w:lang w:eastAsia="x-none"/>
        </w:rPr>
        <w:t xml:space="preserve"> </w:t>
      </w:r>
      <w:r w:rsidRPr="00444F73">
        <w:rPr>
          <w:lang w:eastAsia="x-none"/>
        </w:rPr>
        <w:t>T</w:t>
      </w:r>
      <w:r w:rsidRPr="00444F73">
        <w:rPr>
          <w:vertAlign w:val="subscript"/>
          <w:lang w:val="el-GR" w:eastAsia="x-none"/>
        </w:rPr>
        <w:t>Δ</w:t>
      </w:r>
      <w:r w:rsidRPr="00444F73">
        <w:rPr>
          <w:lang w:eastAsia="x-none"/>
        </w:rPr>
        <w:t xml:space="preserve"> </w:t>
      </w:r>
      <w:r w:rsidR="008372BE">
        <w:rPr>
          <w:lang w:eastAsia="x-none"/>
        </w:rPr>
        <w:t xml:space="preserve">- </w:t>
      </w:r>
      <w:r w:rsidR="008372BE" w:rsidRPr="00FD6CBC">
        <w:rPr>
          <w:lang w:eastAsia="x-none"/>
        </w:rPr>
        <w:t>2</w:t>
      </w:r>
      <w:r w:rsidR="008372BE">
        <w:rPr>
          <w:lang w:eastAsia="x-none"/>
        </w:rPr>
        <w:t>*T</w:t>
      </w:r>
      <w:r w:rsidR="008372BE" w:rsidRPr="00444F73">
        <w:rPr>
          <w:vertAlign w:val="subscript"/>
          <w:lang w:eastAsia="x-none"/>
        </w:rPr>
        <w:t>p</w:t>
      </w:r>
      <w:r w:rsidR="008372BE">
        <w:rPr>
          <w:vertAlign w:val="subscript"/>
          <w:lang w:eastAsia="x-none"/>
        </w:rPr>
        <w:t xml:space="preserve"> </w:t>
      </w:r>
      <w:r>
        <w:rPr>
          <w:lang w:eastAsia="x-none"/>
        </w:rPr>
        <w:t xml:space="preserve">= </w:t>
      </w:r>
      <w:r w:rsidR="008372BE" w:rsidRPr="00444F73">
        <w:rPr>
          <w:lang w:eastAsia="x-none"/>
        </w:rPr>
        <w:t>T</w:t>
      </w:r>
      <w:r w:rsidR="008372BE" w:rsidRPr="008372BE">
        <w:rPr>
          <w:vertAlign w:val="subscript"/>
          <w:lang w:eastAsia="x-none"/>
        </w:rPr>
        <w:t xml:space="preserve">UE_DL_ref_before </w:t>
      </w:r>
      <w:r w:rsidR="008372BE">
        <w:rPr>
          <w:lang w:eastAsia="x-none"/>
        </w:rPr>
        <w:t>-</w:t>
      </w:r>
      <w:r w:rsidR="008372BE" w:rsidRPr="00444F73">
        <w:rPr>
          <w:lang w:eastAsia="x-none"/>
        </w:rPr>
        <w:t xml:space="preserve"> T</w:t>
      </w:r>
      <w:r w:rsidR="008372BE" w:rsidRPr="008372BE">
        <w:rPr>
          <w:vertAlign w:val="subscript"/>
          <w:lang w:val="el-GR" w:eastAsia="x-none"/>
        </w:rPr>
        <w:t>Δ</w:t>
      </w:r>
      <w:r w:rsidR="008372BE" w:rsidRPr="00444F73">
        <w:rPr>
          <w:lang w:eastAsia="x-none"/>
        </w:rPr>
        <w:t xml:space="preserve"> </w:t>
      </w:r>
      <w:r w:rsidR="008372BE" w:rsidRPr="00FD6CBC">
        <w:rPr>
          <w:lang w:eastAsia="x-none"/>
        </w:rPr>
        <w:t>- 2</w:t>
      </w:r>
      <w:r w:rsidR="008372BE">
        <w:rPr>
          <w:lang w:eastAsia="x-none"/>
        </w:rPr>
        <w:t>*T</w:t>
      </w:r>
      <w:r w:rsidR="008372BE" w:rsidRPr="008372BE">
        <w:rPr>
          <w:vertAlign w:val="subscript"/>
          <w:lang w:eastAsia="x-none"/>
        </w:rPr>
        <w:t>p</w:t>
      </w:r>
      <w:r w:rsidR="008372BE" w:rsidRPr="00FD6CBC">
        <w:rPr>
          <w:lang w:eastAsia="x-none"/>
        </w:rPr>
        <w:t xml:space="preserve"> </w:t>
      </w:r>
    </w:p>
    <w:p w14:paraId="0BC36649" w14:textId="77777777" w:rsidR="00A749DC" w:rsidRDefault="00A749DC" w:rsidP="00A749DC">
      <w:pPr>
        <w:pStyle w:val="ListParagraph"/>
        <w:numPr>
          <w:ilvl w:val="0"/>
          <w:numId w:val="42"/>
        </w:numPr>
        <w:jc w:val="both"/>
        <w:rPr>
          <w:lang w:eastAsia="x-none"/>
        </w:rPr>
      </w:pPr>
      <w:r>
        <w:rPr>
          <w:lang w:eastAsia="x-none"/>
        </w:rPr>
        <w:t xml:space="preserve">UE is also using a new Tx beam for transmission (beam correspondence). Therefore, we assume the UL propagation delay is also extended by </w:t>
      </w:r>
      <w:r w:rsidRPr="00444F73">
        <w:rPr>
          <w:lang w:eastAsia="x-none"/>
        </w:rPr>
        <w:t>T</w:t>
      </w:r>
      <w:r w:rsidRPr="00444F73">
        <w:rPr>
          <w:vertAlign w:val="subscript"/>
          <w:lang w:val="el-GR" w:eastAsia="x-none"/>
        </w:rPr>
        <w:t>Δ</w:t>
      </w:r>
      <w:r>
        <w:rPr>
          <w:lang w:eastAsia="x-none"/>
        </w:rPr>
        <w:t xml:space="preserve">, then the UL receive timing at BS is </w:t>
      </w:r>
    </w:p>
    <w:p w14:paraId="6237A82E" w14:textId="6A6445C7" w:rsidR="00A749DC" w:rsidRPr="00444F73" w:rsidRDefault="00A749DC" w:rsidP="00A749DC">
      <w:pPr>
        <w:pStyle w:val="ListParagraph"/>
        <w:ind w:left="1004"/>
        <w:jc w:val="center"/>
        <w:rPr>
          <w:lang w:eastAsia="x-none"/>
        </w:rPr>
      </w:pPr>
      <w:r w:rsidRPr="00444F73">
        <w:rPr>
          <w:lang w:eastAsia="x-none"/>
        </w:rPr>
        <w:t>T</w:t>
      </w:r>
      <w:r w:rsidRPr="00444F73">
        <w:rPr>
          <w:vertAlign w:val="subscript"/>
          <w:lang w:eastAsia="x-none"/>
        </w:rPr>
        <w:t>BS_UL_Rx_</w:t>
      </w:r>
      <w:r>
        <w:rPr>
          <w:vertAlign w:val="subscript"/>
          <w:lang w:eastAsia="x-none"/>
        </w:rPr>
        <w:t>after</w:t>
      </w:r>
      <w:r w:rsidRPr="00444F73">
        <w:rPr>
          <w:lang w:eastAsia="x-none"/>
        </w:rPr>
        <w:t xml:space="preserve"> = </w:t>
      </w:r>
      <w:r w:rsidR="008372BE" w:rsidRPr="00FD6CBC">
        <w:rPr>
          <w:lang w:eastAsia="x-none"/>
        </w:rPr>
        <w:t>T</w:t>
      </w:r>
      <w:r w:rsidR="00087002">
        <w:rPr>
          <w:vertAlign w:val="subscript"/>
          <w:lang w:eastAsia="x-none"/>
        </w:rPr>
        <w:t>UE_UL</w:t>
      </w:r>
      <w:r w:rsidR="008372BE" w:rsidRPr="00444F73">
        <w:rPr>
          <w:vertAlign w:val="subscript"/>
          <w:lang w:eastAsia="x-none"/>
        </w:rPr>
        <w:t>_</w:t>
      </w:r>
      <w:r w:rsidR="008372BE">
        <w:rPr>
          <w:vertAlign w:val="subscript"/>
          <w:lang w:eastAsia="x-none"/>
        </w:rPr>
        <w:t>after</w:t>
      </w:r>
      <w:r w:rsidR="008372BE" w:rsidRPr="00444F73">
        <w:rPr>
          <w:lang w:eastAsia="x-none"/>
        </w:rPr>
        <w:t xml:space="preserve"> </w:t>
      </w:r>
      <w:r w:rsidR="008372BE">
        <w:rPr>
          <w:lang w:eastAsia="x-none"/>
        </w:rPr>
        <w:t>+</w:t>
      </w:r>
      <w:r w:rsidRPr="00444F73">
        <w:rPr>
          <w:lang w:eastAsia="x-none"/>
        </w:rPr>
        <w:t xml:space="preserve"> </w:t>
      </w:r>
      <w:r w:rsidR="008372BE">
        <w:rPr>
          <w:lang w:eastAsia="x-none"/>
        </w:rPr>
        <w:t>(</w:t>
      </w:r>
      <w:r w:rsidRPr="00444F73">
        <w:rPr>
          <w:lang w:eastAsia="x-none"/>
        </w:rPr>
        <w:t>T</w:t>
      </w:r>
      <w:r w:rsidRPr="00444F73">
        <w:rPr>
          <w:vertAlign w:val="subscript"/>
          <w:lang w:eastAsia="x-none"/>
        </w:rPr>
        <w:t>p</w:t>
      </w:r>
      <w:r w:rsidRPr="00444F73">
        <w:rPr>
          <w:lang w:eastAsia="x-none"/>
        </w:rPr>
        <w:t>+ T</w:t>
      </w:r>
      <w:r w:rsidRPr="00444F73">
        <w:rPr>
          <w:vertAlign w:val="subscript"/>
          <w:lang w:val="el-GR" w:eastAsia="x-none"/>
        </w:rPr>
        <w:t>Δ</w:t>
      </w:r>
      <w:r w:rsidR="008372BE" w:rsidRPr="008372BE">
        <w:rPr>
          <w:lang w:eastAsia="x-none"/>
        </w:rPr>
        <w:t>)</w:t>
      </w:r>
      <w:r w:rsidR="008372BE">
        <w:rPr>
          <w:lang w:eastAsia="x-none"/>
        </w:rPr>
        <w:t xml:space="preserve"> </w:t>
      </w:r>
      <w:r w:rsidRPr="00F26AC1">
        <w:rPr>
          <w:lang w:eastAsia="x-none"/>
        </w:rPr>
        <w:t xml:space="preserve">= </w:t>
      </w:r>
      <w:r w:rsidR="008372BE" w:rsidRPr="00444F73">
        <w:rPr>
          <w:lang w:eastAsia="x-none"/>
        </w:rPr>
        <w:t>T</w:t>
      </w:r>
      <w:r w:rsidR="008372BE" w:rsidRPr="008372BE">
        <w:rPr>
          <w:vertAlign w:val="subscript"/>
          <w:lang w:eastAsia="x-none"/>
        </w:rPr>
        <w:t xml:space="preserve">UE_DL_ref_before </w:t>
      </w:r>
      <w:r w:rsidR="008372BE">
        <w:rPr>
          <w:lang w:eastAsia="x-none"/>
        </w:rPr>
        <w:t>-</w:t>
      </w:r>
      <w:r w:rsidR="008372BE" w:rsidRPr="008372BE">
        <w:rPr>
          <w:lang w:eastAsia="x-none"/>
        </w:rPr>
        <w:t xml:space="preserve"> </w:t>
      </w:r>
      <w:r w:rsidR="008372BE" w:rsidRPr="00444F73">
        <w:rPr>
          <w:lang w:eastAsia="x-none"/>
        </w:rPr>
        <w:t>T</w:t>
      </w:r>
      <w:r w:rsidR="008372BE" w:rsidRPr="00444F73">
        <w:rPr>
          <w:vertAlign w:val="subscript"/>
          <w:lang w:eastAsia="x-none"/>
        </w:rPr>
        <w:t>p</w:t>
      </w:r>
      <w:r w:rsidR="008372BE" w:rsidRPr="00F26AC1">
        <w:rPr>
          <w:lang w:eastAsia="x-none"/>
        </w:rPr>
        <w:t xml:space="preserve">= </w:t>
      </w:r>
      <w:r w:rsidR="008372BE" w:rsidRPr="00D85DFC">
        <w:rPr>
          <w:highlight w:val="yellow"/>
          <w:lang w:eastAsia="x-none"/>
        </w:rPr>
        <w:t>T</w:t>
      </w:r>
      <w:r w:rsidR="008372BE" w:rsidRPr="00D85DFC">
        <w:rPr>
          <w:highlight w:val="yellow"/>
          <w:vertAlign w:val="subscript"/>
          <w:lang w:eastAsia="x-none"/>
        </w:rPr>
        <w:t>BS_UL_Rx_before</w:t>
      </w:r>
      <w:r w:rsidRPr="00444F73">
        <w:rPr>
          <w:lang w:eastAsia="x-none"/>
        </w:rPr>
        <w:t>.</w:t>
      </w:r>
    </w:p>
    <w:p w14:paraId="35E65ABA" w14:textId="77777777" w:rsidR="00984E94" w:rsidRDefault="00984E94" w:rsidP="00D11C98">
      <w:pPr>
        <w:jc w:val="both"/>
        <w:rPr>
          <w:lang w:eastAsia="x-none"/>
        </w:rPr>
      </w:pPr>
    </w:p>
    <w:p w14:paraId="0ED22A3F" w14:textId="712CE2BC" w:rsidR="00E049CF" w:rsidRDefault="00E049CF" w:rsidP="00E049CF">
      <w:pPr>
        <w:jc w:val="both"/>
        <w:rPr>
          <w:lang w:eastAsia="x-none"/>
        </w:rPr>
      </w:pPr>
      <w:r w:rsidRPr="00E049CF">
        <w:rPr>
          <w:lang w:eastAsia="x-none"/>
        </w:rPr>
        <w:lastRenderedPageBreak/>
        <w:t xml:space="preserve"> </w:t>
      </w:r>
      <w:r w:rsidR="00087002" w:rsidRPr="00087002">
        <w:rPr>
          <w:noProof/>
          <w:lang w:eastAsia="zh-TW"/>
        </w:rPr>
        <w:drawing>
          <wp:inline distT="0" distB="0" distL="0" distR="0" wp14:anchorId="2DD5757A" wp14:editId="14503312">
            <wp:extent cx="6120765" cy="317779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177790"/>
                    </a:xfrm>
                    <a:prstGeom prst="rect">
                      <a:avLst/>
                    </a:prstGeom>
                    <a:noFill/>
                    <a:ln>
                      <a:noFill/>
                    </a:ln>
                  </pic:spPr>
                </pic:pic>
              </a:graphicData>
            </a:graphic>
          </wp:inline>
        </w:drawing>
      </w:r>
    </w:p>
    <w:p w14:paraId="2FAB6803" w14:textId="15B12878" w:rsidR="00E049CF" w:rsidRPr="00FD6CBC" w:rsidRDefault="00E049CF" w:rsidP="00E049CF">
      <w:pPr>
        <w:pStyle w:val="Caption"/>
        <w:jc w:val="center"/>
        <w:rPr>
          <w:lang w:val="en-US"/>
        </w:rPr>
      </w:pPr>
      <w:r>
        <w:t xml:space="preserve">Figure </w:t>
      </w:r>
      <w:r w:rsidR="00546D30">
        <w:rPr>
          <w:noProof/>
        </w:rPr>
        <w:fldChar w:fldCharType="begin"/>
      </w:r>
      <w:r w:rsidR="00546D30">
        <w:rPr>
          <w:noProof/>
        </w:rPr>
        <w:instrText xml:space="preserve"> SEQ Figure \* ARABIC </w:instrText>
      </w:r>
      <w:r w:rsidR="00546D30">
        <w:rPr>
          <w:noProof/>
        </w:rPr>
        <w:fldChar w:fldCharType="separate"/>
      </w:r>
      <w:r w:rsidR="00543162">
        <w:rPr>
          <w:noProof/>
        </w:rPr>
        <w:t>4</w:t>
      </w:r>
      <w:r w:rsidR="00546D30">
        <w:rPr>
          <w:noProof/>
        </w:rPr>
        <w:fldChar w:fldCharType="end"/>
      </w:r>
      <w:r>
        <w:rPr>
          <w:lang w:val="en-US"/>
        </w:rPr>
        <w:t>. UE performs one-shot timing adjustment</w:t>
      </w:r>
      <w:r w:rsidR="00087002">
        <w:rPr>
          <w:lang w:val="en-US"/>
        </w:rPr>
        <w:t>, after observing large timing delay in DL</w:t>
      </w:r>
      <w:r>
        <w:rPr>
          <w:lang w:val="en-US"/>
        </w:rPr>
        <w:t>.</w:t>
      </w:r>
    </w:p>
    <w:p w14:paraId="7AD3CE49" w14:textId="79596AF8" w:rsidR="00E049CF" w:rsidRDefault="00E049CF" w:rsidP="00D11C98">
      <w:pPr>
        <w:jc w:val="both"/>
        <w:rPr>
          <w:lang w:eastAsia="x-none"/>
        </w:rPr>
      </w:pPr>
    </w:p>
    <w:p w14:paraId="26109377" w14:textId="0E219976" w:rsidR="008372BE" w:rsidRDefault="008372BE" w:rsidP="00D11C98">
      <w:pPr>
        <w:jc w:val="both"/>
        <w:rPr>
          <w:lang w:eastAsia="x-none"/>
        </w:rPr>
      </w:pPr>
      <w:r>
        <w:rPr>
          <w:lang w:eastAsia="x-none"/>
        </w:rPr>
        <w:t>With above analysis, we can see that</w:t>
      </w:r>
    </w:p>
    <w:p w14:paraId="6875E6BC" w14:textId="5934D0DA" w:rsidR="008372BE" w:rsidRDefault="008372BE" w:rsidP="008372BE">
      <w:pPr>
        <w:pStyle w:val="ListParagraph"/>
        <w:numPr>
          <w:ilvl w:val="0"/>
          <w:numId w:val="42"/>
        </w:numPr>
        <w:jc w:val="both"/>
        <w:rPr>
          <w:lang w:eastAsia="x-none"/>
        </w:rPr>
      </w:pPr>
      <w:r>
        <w:rPr>
          <w:lang w:eastAsia="x-none"/>
        </w:rPr>
        <w:t xml:space="preserve">If UE keeps the same UL timing but uses a new Tx beam for transmission, then BS will suffer from additional </w:t>
      </w:r>
      <w:r w:rsidRPr="00444F73">
        <w:rPr>
          <w:lang w:eastAsia="x-none"/>
        </w:rPr>
        <w:t>T</w:t>
      </w:r>
      <w:r w:rsidRPr="00444F73">
        <w:rPr>
          <w:vertAlign w:val="subscript"/>
          <w:lang w:val="el-GR" w:eastAsia="x-none"/>
        </w:rPr>
        <w:t>Δ</w:t>
      </w:r>
      <w:r>
        <w:rPr>
          <w:vertAlign w:val="subscript"/>
          <w:lang w:eastAsia="x-none"/>
        </w:rPr>
        <w:t xml:space="preserve"> </w:t>
      </w:r>
      <w:r w:rsidRPr="008372BE">
        <w:rPr>
          <w:lang w:eastAsia="x-none"/>
        </w:rPr>
        <w:t>timing</w:t>
      </w:r>
      <w:r>
        <w:rPr>
          <w:lang w:eastAsia="x-none"/>
        </w:rPr>
        <w:t xml:space="preserve"> error.</w:t>
      </w:r>
    </w:p>
    <w:p w14:paraId="0956923D" w14:textId="7CAC2684" w:rsidR="008372BE" w:rsidRDefault="008372BE" w:rsidP="00087002">
      <w:pPr>
        <w:pStyle w:val="ListParagraph"/>
        <w:numPr>
          <w:ilvl w:val="0"/>
          <w:numId w:val="42"/>
        </w:numPr>
        <w:jc w:val="both"/>
        <w:rPr>
          <w:lang w:eastAsia="x-none"/>
        </w:rPr>
      </w:pPr>
      <w:r>
        <w:rPr>
          <w:lang w:eastAsia="x-none"/>
        </w:rPr>
        <w:t xml:space="preserve">If UE performs one shot timing adjustment with </w:t>
      </w:r>
      <w:r w:rsidR="00087002">
        <w:rPr>
          <w:lang w:eastAsia="x-none"/>
        </w:rPr>
        <w:t xml:space="preserve">perfect accuracy, BS sees no additional timing error. So, if the timing accuracy of this one-shot adjustment is Te1, then </w:t>
      </w:r>
      <w:r>
        <w:rPr>
          <w:lang w:eastAsia="x-none"/>
        </w:rPr>
        <w:t xml:space="preserve">BS will suffer from additional </w:t>
      </w:r>
      <w:r w:rsidR="00D85DFC">
        <w:rPr>
          <w:lang w:eastAsia="x-none"/>
        </w:rPr>
        <w:t>Te1</w:t>
      </w:r>
      <w:r>
        <w:rPr>
          <w:vertAlign w:val="subscript"/>
          <w:lang w:eastAsia="x-none"/>
        </w:rPr>
        <w:t xml:space="preserve"> </w:t>
      </w:r>
      <w:r w:rsidRPr="008372BE">
        <w:rPr>
          <w:lang w:eastAsia="x-none"/>
        </w:rPr>
        <w:t>timing</w:t>
      </w:r>
      <w:r>
        <w:rPr>
          <w:lang w:eastAsia="x-none"/>
        </w:rPr>
        <w:t xml:space="preserve"> error.</w:t>
      </w:r>
    </w:p>
    <w:p w14:paraId="20FC75B9" w14:textId="2D285B53" w:rsidR="00E049CF" w:rsidRDefault="00372316" w:rsidP="00D11C98">
      <w:pPr>
        <w:jc w:val="both"/>
        <w:rPr>
          <w:lang w:eastAsia="x-none"/>
        </w:rPr>
      </w:pPr>
      <w:r>
        <w:rPr>
          <w:lang w:eastAsia="x-none"/>
        </w:rPr>
        <w:t xml:space="preserve">Therefore, as long as Te1 is smaller than </w:t>
      </w:r>
      <w:r w:rsidRPr="00444F73">
        <w:rPr>
          <w:lang w:eastAsia="x-none"/>
        </w:rPr>
        <w:t>T</w:t>
      </w:r>
      <w:r w:rsidRPr="00444F73">
        <w:rPr>
          <w:vertAlign w:val="subscript"/>
          <w:lang w:val="el-GR" w:eastAsia="x-none"/>
        </w:rPr>
        <w:t>Δ</w:t>
      </w:r>
      <w:r>
        <w:rPr>
          <w:lang w:eastAsia="x-none"/>
        </w:rPr>
        <w:t>, BS will always benefit from UE’s one-shot adjustment.</w:t>
      </w:r>
    </w:p>
    <w:p w14:paraId="00445387" w14:textId="7A9704E1" w:rsidR="00372316" w:rsidRPr="00E94DC4" w:rsidRDefault="00372316" w:rsidP="00372316">
      <w:pPr>
        <w:pStyle w:val="Caption"/>
        <w:rPr>
          <w:lang w:val="en-US"/>
        </w:rPr>
      </w:pPr>
      <w:bookmarkStart w:id="2" w:name="_Ref24050545"/>
      <w:r>
        <w:t xml:space="preserve">Observation </w:t>
      </w:r>
      <w:r w:rsidR="00BE2E3B">
        <w:rPr>
          <w:noProof/>
        </w:rPr>
        <w:fldChar w:fldCharType="begin"/>
      </w:r>
      <w:r w:rsidR="00BE2E3B">
        <w:rPr>
          <w:noProof/>
        </w:rPr>
        <w:instrText xml:space="preserve"> SEQ Observation \* ARABIC </w:instrText>
      </w:r>
      <w:r w:rsidR="00BE2E3B">
        <w:rPr>
          <w:noProof/>
        </w:rPr>
        <w:fldChar w:fldCharType="separate"/>
      </w:r>
      <w:r w:rsidR="00543162">
        <w:rPr>
          <w:noProof/>
        </w:rPr>
        <w:t>1</w:t>
      </w:r>
      <w:r w:rsidR="00BE2E3B">
        <w:rPr>
          <w:noProof/>
        </w:rPr>
        <w:fldChar w:fldCharType="end"/>
      </w:r>
      <w:r>
        <w:rPr>
          <w:lang w:val="en-US"/>
        </w:rPr>
        <w:t>: A</w:t>
      </w:r>
      <w:r>
        <w:t xml:space="preserve">s long as Te1 is smaller than </w:t>
      </w:r>
      <w:r w:rsidRPr="00444F73">
        <w:t>T</w:t>
      </w:r>
      <w:r w:rsidRPr="00444F73">
        <w:rPr>
          <w:vertAlign w:val="subscript"/>
          <w:lang w:val="el-GR"/>
        </w:rPr>
        <w:t>Δ</w:t>
      </w:r>
      <w:r>
        <w:t>, BS will always benefit from UE’s one-shot adjustment</w:t>
      </w:r>
      <w:bookmarkEnd w:id="2"/>
      <w:r w:rsidR="00E94DC4" w:rsidRPr="00114175">
        <w:rPr>
          <w:color w:val="0000FF"/>
          <w:lang w:val="en-US"/>
        </w:rPr>
        <w:t xml:space="preserve">, where </w:t>
      </w:r>
      <w:r w:rsidR="00E94DC4" w:rsidRPr="00114175">
        <w:rPr>
          <w:color w:val="0000FF"/>
        </w:rPr>
        <w:t>T</w:t>
      </w:r>
      <w:r w:rsidR="00E94DC4" w:rsidRPr="00114175">
        <w:rPr>
          <w:color w:val="0000FF"/>
          <w:vertAlign w:val="subscript"/>
          <w:lang w:val="el-GR"/>
        </w:rPr>
        <w:t>Δ</w:t>
      </w:r>
      <w:r w:rsidR="00E94DC4" w:rsidRPr="00114175">
        <w:rPr>
          <w:color w:val="0000FF"/>
          <w:vertAlign w:val="subscript"/>
          <w:lang w:val="en-US"/>
        </w:rPr>
        <w:t xml:space="preserve"> </w:t>
      </w:r>
      <w:r w:rsidR="00E94DC4" w:rsidRPr="00114175">
        <w:rPr>
          <w:color w:val="0000FF"/>
          <w:lang w:val="en-US"/>
        </w:rPr>
        <w:t>is the difference in propagation delay before and after one-shot adjustment</w:t>
      </w:r>
      <w:r w:rsidR="00E94DC4">
        <w:rPr>
          <w:lang w:val="en-US"/>
        </w:rPr>
        <w:t>.</w:t>
      </w:r>
    </w:p>
    <w:p w14:paraId="4ABB467D" w14:textId="77777777" w:rsidR="00372316" w:rsidRDefault="00372316" w:rsidP="00D11C98">
      <w:pPr>
        <w:jc w:val="both"/>
        <w:rPr>
          <w:lang w:eastAsia="x-none"/>
        </w:rPr>
      </w:pPr>
    </w:p>
    <w:p w14:paraId="6B3F65F4" w14:textId="775E99CE" w:rsidR="00D11C98" w:rsidRDefault="00D11C98" w:rsidP="00C219F9">
      <w:pPr>
        <w:pStyle w:val="Caption"/>
        <w:jc w:val="both"/>
        <w:rPr>
          <w:u w:val="single"/>
          <w:lang w:val="en-GB" w:eastAsia="en-US"/>
        </w:rPr>
      </w:pPr>
      <w:r w:rsidRPr="00D11C98">
        <w:rPr>
          <w:u w:val="single"/>
          <w:lang w:eastAsia="en-US"/>
        </w:rPr>
        <w:t xml:space="preserve">The threshold </w:t>
      </w:r>
      <w:r w:rsidR="000D6323">
        <w:rPr>
          <w:u w:val="single"/>
          <w:lang w:eastAsia="zh-CN"/>
        </w:rPr>
        <w:t>H</w:t>
      </w:r>
    </w:p>
    <w:p w14:paraId="19E44228" w14:textId="7A6B5FC9" w:rsidR="00D668F3" w:rsidRDefault="00D668F3" w:rsidP="00C219F9">
      <w:pPr>
        <w:jc w:val="both"/>
        <w:rPr>
          <w:lang w:val="en-GB" w:eastAsia="en-US"/>
        </w:rPr>
      </w:pPr>
      <w:r>
        <w:rPr>
          <w:lang w:val="en-GB" w:eastAsia="en-US"/>
        </w:rPr>
        <w:t>From network side, the basic idea from [1] and [2] is that the threshold H is somehow to largest DL timing difference that UE will still perform small step UL Tx timing adjustment. When such a difference is resulted from the change of DL propagation delay, then one can also expect similar change in UL propagation delay. One-shot adjust is one efficient way to directly compensate the change in both DL and UL propagation delay. However, for small step adjustment, network will still see some UL timing jump at its receiver side</w:t>
      </w:r>
      <w:r w:rsidR="00087002">
        <w:rPr>
          <w:lang w:val="en-GB" w:eastAsia="en-US"/>
        </w:rPr>
        <w:t>, according to above analysis</w:t>
      </w:r>
      <w:r>
        <w:rPr>
          <w:lang w:val="en-GB" w:eastAsia="en-US"/>
        </w:rPr>
        <w:t xml:space="preserve">. If this UL timing jump is too large, e.g., larger than CP, then the UL decoding performance cannot </w:t>
      </w:r>
      <w:r w:rsidR="00087002">
        <w:rPr>
          <w:lang w:val="en-GB" w:eastAsia="en-US"/>
        </w:rPr>
        <w:t xml:space="preserve">be </w:t>
      </w:r>
      <w:r>
        <w:rPr>
          <w:lang w:val="en-GB" w:eastAsia="en-US"/>
        </w:rPr>
        <w:t>guaranteed, leading some degradation in UL throughput as well as the waste of UE’s transmitting power.</w:t>
      </w:r>
    </w:p>
    <w:p w14:paraId="5A5B7587" w14:textId="40889DBD" w:rsidR="00E632FF" w:rsidRDefault="00D668F3" w:rsidP="00C219F9">
      <w:pPr>
        <w:jc w:val="both"/>
        <w:rPr>
          <w:lang w:val="en-GB" w:eastAsia="en-US"/>
        </w:rPr>
      </w:pPr>
      <w:r>
        <w:rPr>
          <w:lang w:val="en-GB" w:eastAsia="en-US"/>
        </w:rPr>
        <w:t xml:space="preserve">The overall timing error of UL reception is calculated in </w:t>
      </w:r>
      <w:r w:rsidR="00E632FF">
        <w:rPr>
          <w:lang w:val="en-GB" w:eastAsia="en-US"/>
        </w:rPr>
        <w:fldChar w:fldCharType="begin"/>
      </w:r>
      <w:r w:rsidR="00E632FF">
        <w:rPr>
          <w:lang w:val="en-GB" w:eastAsia="en-US"/>
        </w:rPr>
        <w:instrText xml:space="preserve"> REF _Ref20656676 \h </w:instrText>
      </w:r>
      <w:r w:rsidR="00E632FF">
        <w:rPr>
          <w:lang w:val="en-GB" w:eastAsia="en-US"/>
        </w:rPr>
      </w:r>
      <w:r w:rsidR="00E632FF">
        <w:rPr>
          <w:lang w:val="en-GB" w:eastAsia="en-US"/>
        </w:rPr>
        <w:fldChar w:fldCharType="separate"/>
      </w:r>
      <w:r w:rsidR="00543162">
        <w:t xml:space="preserve">Table </w:t>
      </w:r>
      <w:r w:rsidR="00543162">
        <w:rPr>
          <w:noProof/>
        </w:rPr>
        <w:t>1</w:t>
      </w:r>
      <w:r w:rsidR="00E632FF">
        <w:rPr>
          <w:lang w:val="en-GB" w:eastAsia="en-US"/>
        </w:rPr>
        <w:fldChar w:fldCharType="end"/>
      </w:r>
      <w:r w:rsidR="00E632FF">
        <w:rPr>
          <w:lang w:val="en-GB" w:eastAsia="en-US"/>
        </w:rPr>
        <w:t>. (The detail can be found in [1] and [2]). We add some column (F) to consider the impact of different H on the overall BS error. We see that if H is somehow within the range of 25~30% of the UL CP, then the overall BS error could be roughly controlled around half of CP.</w:t>
      </w:r>
    </w:p>
    <w:p w14:paraId="7316AC81" w14:textId="08F6AE5E" w:rsidR="00E632FF" w:rsidRPr="00E632FF" w:rsidRDefault="00E632FF" w:rsidP="00E632FF">
      <w:pPr>
        <w:pStyle w:val="Caption"/>
        <w:jc w:val="center"/>
        <w:rPr>
          <w:lang w:val="en-US" w:eastAsia="en-US"/>
        </w:rPr>
      </w:pPr>
      <w:bookmarkStart w:id="3" w:name="_Ref20656676"/>
      <w:r>
        <w:lastRenderedPageBreak/>
        <w:t xml:space="preserve">Table </w:t>
      </w:r>
      <w:r w:rsidR="006F3191">
        <w:rPr>
          <w:noProof/>
        </w:rPr>
        <w:fldChar w:fldCharType="begin"/>
      </w:r>
      <w:r w:rsidR="006F3191">
        <w:rPr>
          <w:noProof/>
        </w:rPr>
        <w:instrText xml:space="preserve"> SEQ Table \* ARABIC </w:instrText>
      </w:r>
      <w:r w:rsidR="006F3191">
        <w:rPr>
          <w:noProof/>
        </w:rPr>
        <w:fldChar w:fldCharType="separate"/>
      </w:r>
      <w:r w:rsidR="00543162">
        <w:rPr>
          <w:noProof/>
        </w:rPr>
        <w:t>1</w:t>
      </w:r>
      <w:r w:rsidR="006F3191">
        <w:rPr>
          <w:noProof/>
        </w:rPr>
        <w:fldChar w:fldCharType="end"/>
      </w:r>
      <w:bookmarkEnd w:id="3"/>
      <w:r>
        <w:rPr>
          <w:lang w:val="en-US"/>
        </w:rPr>
        <w:t>. Calculation of overall BS timing error in reception</w:t>
      </w:r>
    </w:p>
    <w:tbl>
      <w:tblPr>
        <w:tblW w:w="10186" w:type="dxa"/>
        <w:jc w:val="center"/>
        <w:tblCellMar>
          <w:left w:w="0" w:type="dxa"/>
          <w:right w:w="0" w:type="dxa"/>
        </w:tblCellMar>
        <w:tblLook w:val="04A0" w:firstRow="1" w:lastRow="0" w:firstColumn="1" w:lastColumn="0" w:noHBand="0" w:noVBand="1"/>
      </w:tblPr>
      <w:tblGrid>
        <w:gridCol w:w="737"/>
        <w:gridCol w:w="699"/>
        <w:gridCol w:w="794"/>
        <w:gridCol w:w="1134"/>
        <w:gridCol w:w="1077"/>
        <w:gridCol w:w="1186"/>
        <w:gridCol w:w="680"/>
        <w:gridCol w:w="907"/>
        <w:gridCol w:w="743"/>
        <w:gridCol w:w="743"/>
        <w:gridCol w:w="743"/>
        <w:gridCol w:w="743"/>
      </w:tblGrid>
      <w:tr w:rsidR="00E632FF" w:rsidRPr="00D668F3" w14:paraId="2EA15541" w14:textId="77777777" w:rsidTr="00194F5F">
        <w:trPr>
          <w:trHeight w:val="963"/>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1DE897C0" w14:textId="77777777" w:rsidR="00D668F3" w:rsidRPr="00D668F3" w:rsidRDefault="00D668F3" w:rsidP="00AA788D">
            <w:pPr>
              <w:spacing w:after="0"/>
              <w:jc w:val="center"/>
              <w:rPr>
                <w:sz w:val="20"/>
                <w:lang w:eastAsia="en-US"/>
              </w:rPr>
            </w:pPr>
            <w:r w:rsidRPr="00D668F3">
              <w:rPr>
                <w:sz w:val="20"/>
                <w:lang w:eastAsia="en-US"/>
              </w:rPr>
              <w:t>SSB SCS [kHz]</w:t>
            </w:r>
          </w:p>
        </w:tc>
        <w:tc>
          <w:tcPr>
            <w:tcW w:w="699"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7F1273C4" w14:textId="77777777" w:rsidR="00D668F3" w:rsidRPr="00D668F3" w:rsidRDefault="00D668F3" w:rsidP="00AA788D">
            <w:pPr>
              <w:spacing w:after="0"/>
              <w:jc w:val="center"/>
              <w:rPr>
                <w:sz w:val="20"/>
                <w:lang w:eastAsia="en-US"/>
              </w:rPr>
            </w:pPr>
            <w:r w:rsidRPr="00D668F3">
              <w:rPr>
                <w:sz w:val="20"/>
                <w:lang w:eastAsia="en-US"/>
              </w:rPr>
              <w:t>UL SCS [kHz]</w:t>
            </w:r>
          </w:p>
        </w:tc>
        <w:tc>
          <w:tcPr>
            <w:tcW w:w="794"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34F8E1C0" w14:textId="77777777" w:rsidR="00D668F3" w:rsidRDefault="00D668F3" w:rsidP="00AA788D">
            <w:pPr>
              <w:spacing w:after="0"/>
              <w:jc w:val="center"/>
              <w:rPr>
                <w:sz w:val="20"/>
                <w:lang w:eastAsia="en-US"/>
              </w:rPr>
            </w:pPr>
            <w:r w:rsidRPr="00D668F3">
              <w:rPr>
                <w:sz w:val="20"/>
                <w:lang w:eastAsia="en-US"/>
              </w:rPr>
              <w:t xml:space="preserve">A: </w:t>
            </w:r>
          </w:p>
          <w:p w14:paraId="01F0304D" w14:textId="4AF96116" w:rsidR="00D668F3" w:rsidRPr="00D668F3" w:rsidRDefault="00D668F3" w:rsidP="00AA788D">
            <w:pPr>
              <w:spacing w:after="0"/>
              <w:jc w:val="center"/>
              <w:rPr>
                <w:sz w:val="20"/>
                <w:lang w:eastAsia="en-US"/>
              </w:rPr>
            </w:pPr>
            <w:r w:rsidRPr="00D668F3">
              <w:rPr>
                <w:sz w:val="20"/>
                <w:lang w:eastAsia="en-US"/>
              </w:rPr>
              <w:t>UE timing error [Ts]</w:t>
            </w:r>
          </w:p>
        </w:tc>
        <w:tc>
          <w:tcPr>
            <w:tcW w:w="1134"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5C0E56C4" w14:textId="77777777" w:rsidR="00D668F3" w:rsidRDefault="00D668F3" w:rsidP="00AA788D">
            <w:pPr>
              <w:spacing w:after="0"/>
              <w:jc w:val="center"/>
              <w:rPr>
                <w:sz w:val="20"/>
                <w:lang w:eastAsia="en-US"/>
              </w:rPr>
            </w:pPr>
            <w:r w:rsidRPr="00D668F3">
              <w:rPr>
                <w:sz w:val="20"/>
                <w:lang w:eastAsia="en-US"/>
              </w:rPr>
              <w:t xml:space="preserve">B: </w:t>
            </w:r>
          </w:p>
          <w:p w14:paraId="7679A474" w14:textId="2D238BE0" w:rsidR="00D668F3" w:rsidRPr="00D668F3" w:rsidRDefault="00D668F3" w:rsidP="00AA788D">
            <w:pPr>
              <w:spacing w:after="0"/>
              <w:jc w:val="center"/>
              <w:rPr>
                <w:sz w:val="20"/>
                <w:lang w:eastAsia="en-US"/>
              </w:rPr>
            </w:pPr>
            <w:r w:rsidRPr="00D668F3">
              <w:rPr>
                <w:sz w:val="20"/>
                <w:lang w:eastAsia="en-US"/>
              </w:rPr>
              <w:t>TA command resolution [Ts]</w:t>
            </w:r>
          </w:p>
        </w:tc>
        <w:tc>
          <w:tcPr>
            <w:tcW w:w="1077"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47B9CEB7" w14:textId="77777777" w:rsidR="00D668F3" w:rsidRDefault="00D668F3" w:rsidP="00AA788D">
            <w:pPr>
              <w:spacing w:after="0"/>
              <w:jc w:val="center"/>
              <w:rPr>
                <w:sz w:val="20"/>
                <w:lang w:eastAsia="en-US"/>
              </w:rPr>
            </w:pPr>
            <w:r w:rsidRPr="00D668F3">
              <w:rPr>
                <w:sz w:val="20"/>
                <w:lang w:eastAsia="en-US"/>
              </w:rPr>
              <w:t xml:space="preserve">C: </w:t>
            </w:r>
          </w:p>
          <w:p w14:paraId="33A6F5F9" w14:textId="3E3C211E" w:rsidR="00D668F3" w:rsidRPr="00D668F3" w:rsidRDefault="00D668F3" w:rsidP="00AA788D">
            <w:pPr>
              <w:spacing w:after="0"/>
              <w:jc w:val="center"/>
              <w:rPr>
                <w:sz w:val="20"/>
                <w:lang w:eastAsia="en-US"/>
              </w:rPr>
            </w:pPr>
            <w:r w:rsidRPr="00D668F3">
              <w:rPr>
                <w:sz w:val="20"/>
                <w:lang w:eastAsia="en-US"/>
              </w:rPr>
              <w:t>TA adjustment accuracy [Ts]</w:t>
            </w:r>
          </w:p>
        </w:tc>
        <w:tc>
          <w:tcPr>
            <w:tcW w:w="1186"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23CF3F30" w14:textId="77777777" w:rsidR="00D668F3" w:rsidRDefault="00D668F3" w:rsidP="00AA788D">
            <w:pPr>
              <w:spacing w:after="0"/>
              <w:jc w:val="center"/>
              <w:rPr>
                <w:sz w:val="20"/>
                <w:lang w:eastAsia="en-US"/>
              </w:rPr>
            </w:pPr>
            <w:r w:rsidRPr="00D668F3">
              <w:rPr>
                <w:sz w:val="20"/>
                <w:lang w:eastAsia="en-US"/>
              </w:rPr>
              <w:t xml:space="preserve">D: </w:t>
            </w:r>
          </w:p>
          <w:p w14:paraId="2737175E" w14:textId="35B27A60" w:rsidR="00D668F3" w:rsidRPr="00D668F3" w:rsidRDefault="00E632FF" w:rsidP="00AA788D">
            <w:pPr>
              <w:spacing w:after="0"/>
              <w:jc w:val="center"/>
              <w:rPr>
                <w:sz w:val="20"/>
                <w:lang w:eastAsia="en-US"/>
              </w:rPr>
            </w:pPr>
            <w:r>
              <w:rPr>
                <w:sz w:val="20"/>
                <w:lang w:eastAsia="en-US"/>
              </w:rPr>
              <w:t>Overall</w:t>
            </w:r>
            <w:r w:rsidR="00D668F3" w:rsidRPr="00D668F3">
              <w:rPr>
                <w:sz w:val="20"/>
                <w:lang w:eastAsia="en-US"/>
              </w:rPr>
              <w:t xml:space="preserve"> BS error </w:t>
            </w:r>
            <w:r w:rsidR="00D668F3" w:rsidRPr="00E632FF">
              <w:rPr>
                <w:sz w:val="20"/>
                <w:highlight w:val="yellow"/>
                <w:lang w:eastAsia="en-US"/>
              </w:rPr>
              <w:t>without</w:t>
            </w:r>
            <w:r w:rsidR="00D668F3" w:rsidRPr="00D668F3">
              <w:rPr>
                <w:sz w:val="20"/>
                <w:lang w:eastAsia="en-US"/>
              </w:rPr>
              <w:t xml:space="preserve"> H [Ts]</w:t>
            </w:r>
          </w:p>
        </w:tc>
        <w:tc>
          <w:tcPr>
            <w:tcW w:w="680"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078836B0" w14:textId="726F9AC0" w:rsidR="00D668F3" w:rsidRPr="00D668F3" w:rsidRDefault="00D668F3" w:rsidP="00AA788D">
            <w:pPr>
              <w:spacing w:after="0"/>
              <w:jc w:val="center"/>
              <w:rPr>
                <w:sz w:val="20"/>
                <w:lang w:eastAsia="en-US"/>
              </w:rPr>
            </w:pPr>
            <w:r w:rsidRPr="00D668F3">
              <w:rPr>
                <w:sz w:val="20"/>
                <w:lang w:eastAsia="en-US"/>
              </w:rPr>
              <w:t>UL CP</w:t>
            </w:r>
          </w:p>
          <w:p w14:paraId="0FA6A0A2" w14:textId="77777777" w:rsidR="00D668F3" w:rsidRPr="00D668F3" w:rsidRDefault="00D668F3" w:rsidP="00AA788D">
            <w:pPr>
              <w:spacing w:after="0"/>
              <w:jc w:val="center"/>
              <w:rPr>
                <w:sz w:val="20"/>
                <w:lang w:eastAsia="en-US"/>
              </w:rPr>
            </w:pPr>
            <w:r w:rsidRPr="00D668F3">
              <w:rPr>
                <w:sz w:val="20"/>
                <w:lang w:eastAsia="en-US"/>
              </w:rPr>
              <w:t>[Ts]</w:t>
            </w:r>
          </w:p>
        </w:tc>
        <w:tc>
          <w:tcPr>
            <w:tcW w:w="907"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066D1E27" w14:textId="77777777" w:rsidR="00D668F3" w:rsidRPr="00D668F3" w:rsidRDefault="00D668F3" w:rsidP="00AA788D">
            <w:pPr>
              <w:spacing w:after="0"/>
              <w:jc w:val="center"/>
              <w:rPr>
                <w:sz w:val="20"/>
                <w:lang w:eastAsia="en-US"/>
              </w:rPr>
            </w:pPr>
            <w:r w:rsidRPr="00D668F3">
              <w:rPr>
                <w:sz w:val="20"/>
                <w:lang w:eastAsia="en-US"/>
              </w:rPr>
              <w:t>E: D over UL CP length</w:t>
            </w:r>
          </w:p>
        </w:tc>
        <w:tc>
          <w:tcPr>
            <w:tcW w:w="2972" w:type="dxa"/>
            <w:gridSpan w:val="4"/>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232A7398" w14:textId="55723A27" w:rsidR="00D668F3" w:rsidRPr="00D668F3" w:rsidRDefault="00D668F3" w:rsidP="00AA788D">
            <w:pPr>
              <w:spacing w:after="0"/>
              <w:jc w:val="center"/>
              <w:rPr>
                <w:sz w:val="20"/>
                <w:lang w:eastAsia="en-US"/>
              </w:rPr>
            </w:pPr>
            <w:r w:rsidRPr="00D668F3">
              <w:rPr>
                <w:sz w:val="20"/>
                <w:lang w:eastAsia="en-US"/>
              </w:rPr>
              <w:t xml:space="preserve">F: </w:t>
            </w:r>
            <w:r w:rsidR="00E632FF">
              <w:rPr>
                <w:sz w:val="20"/>
                <w:lang w:eastAsia="en-US"/>
              </w:rPr>
              <w:t>Overall</w:t>
            </w:r>
            <w:r w:rsidRPr="00D668F3">
              <w:rPr>
                <w:sz w:val="20"/>
                <w:lang w:eastAsia="en-US"/>
              </w:rPr>
              <w:t xml:space="preserve"> BS error </w:t>
            </w:r>
            <w:r w:rsidR="00E632FF" w:rsidRPr="00E632FF">
              <w:rPr>
                <w:sz w:val="20"/>
                <w:highlight w:val="green"/>
                <w:lang w:eastAsia="en-US"/>
              </w:rPr>
              <w:t>with</w:t>
            </w:r>
            <w:r w:rsidRPr="00D668F3">
              <w:rPr>
                <w:sz w:val="20"/>
                <w:lang w:eastAsia="en-US"/>
              </w:rPr>
              <w:t xml:space="preserve"> H over CP</w:t>
            </w:r>
          </w:p>
        </w:tc>
      </w:tr>
      <w:tr w:rsidR="00E632FF" w:rsidRPr="00D668F3" w14:paraId="6307B6E7" w14:textId="77777777" w:rsidTr="00194F5F">
        <w:trPr>
          <w:trHeight w:val="494"/>
          <w:jc w:val="center"/>
        </w:trPr>
        <w:tc>
          <w:tcPr>
            <w:tcW w:w="737"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7E505994" w14:textId="77777777" w:rsidR="00D668F3" w:rsidRPr="00D668F3" w:rsidRDefault="00D668F3" w:rsidP="00AA788D">
            <w:pPr>
              <w:spacing w:after="0"/>
              <w:jc w:val="center"/>
              <w:rPr>
                <w:sz w:val="20"/>
                <w:lang w:eastAsia="en-US"/>
              </w:rPr>
            </w:pPr>
          </w:p>
        </w:tc>
        <w:tc>
          <w:tcPr>
            <w:tcW w:w="699"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6B898118" w14:textId="77777777" w:rsidR="00D668F3" w:rsidRPr="00D668F3" w:rsidRDefault="00D668F3" w:rsidP="00AA788D">
            <w:pPr>
              <w:spacing w:after="0"/>
              <w:jc w:val="center"/>
              <w:rPr>
                <w:sz w:val="20"/>
                <w:lang w:eastAsia="en-US"/>
              </w:rPr>
            </w:pPr>
          </w:p>
        </w:tc>
        <w:tc>
          <w:tcPr>
            <w:tcW w:w="794"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152A5927" w14:textId="77777777" w:rsidR="00D668F3" w:rsidRPr="00D668F3" w:rsidRDefault="00D668F3" w:rsidP="00AA788D">
            <w:pPr>
              <w:spacing w:after="0"/>
              <w:jc w:val="center"/>
              <w:rPr>
                <w:sz w:val="20"/>
                <w:lang w:eastAsia="en-US"/>
              </w:rPr>
            </w:pPr>
          </w:p>
        </w:tc>
        <w:tc>
          <w:tcPr>
            <w:tcW w:w="1134"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14AAE225" w14:textId="77777777" w:rsidR="00D668F3" w:rsidRPr="00D668F3" w:rsidRDefault="00D668F3" w:rsidP="00AA788D">
            <w:pPr>
              <w:spacing w:after="0"/>
              <w:jc w:val="center"/>
              <w:rPr>
                <w:sz w:val="20"/>
                <w:lang w:eastAsia="en-US"/>
              </w:rPr>
            </w:pPr>
          </w:p>
        </w:tc>
        <w:tc>
          <w:tcPr>
            <w:tcW w:w="1077"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7AB26906" w14:textId="77777777" w:rsidR="00D668F3" w:rsidRPr="00D668F3" w:rsidRDefault="00D668F3" w:rsidP="00AA788D">
            <w:pPr>
              <w:spacing w:after="0"/>
              <w:jc w:val="center"/>
              <w:rPr>
                <w:sz w:val="20"/>
                <w:lang w:eastAsia="en-US"/>
              </w:rPr>
            </w:pPr>
          </w:p>
        </w:tc>
        <w:tc>
          <w:tcPr>
            <w:tcW w:w="1186"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2974053D" w14:textId="77777777" w:rsidR="00D668F3" w:rsidRPr="00D668F3" w:rsidRDefault="00D668F3" w:rsidP="00AA788D">
            <w:pPr>
              <w:spacing w:after="0"/>
              <w:jc w:val="center"/>
              <w:rPr>
                <w:sz w:val="20"/>
                <w:lang w:eastAsia="en-US"/>
              </w:rPr>
            </w:pPr>
          </w:p>
        </w:tc>
        <w:tc>
          <w:tcPr>
            <w:tcW w:w="680"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62F9CAF4" w14:textId="77777777" w:rsidR="00D668F3" w:rsidRPr="00D668F3" w:rsidRDefault="00D668F3" w:rsidP="00AA788D">
            <w:pPr>
              <w:spacing w:after="0"/>
              <w:jc w:val="center"/>
              <w:rPr>
                <w:sz w:val="20"/>
                <w:lang w:eastAsia="en-US"/>
              </w:rPr>
            </w:pPr>
          </w:p>
        </w:tc>
        <w:tc>
          <w:tcPr>
            <w:tcW w:w="907"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23EBCBA8" w14:textId="77777777" w:rsidR="00D668F3" w:rsidRPr="00D668F3" w:rsidRDefault="00D668F3" w:rsidP="00AA788D">
            <w:pPr>
              <w:spacing w:after="0"/>
              <w:jc w:val="center"/>
              <w:rPr>
                <w:sz w:val="20"/>
                <w:lang w:eastAsia="en-US"/>
              </w:rPr>
            </w:pPr>
          </w:p>
        </w:tc>
        <w:tc>
          <w:tcPr>
            <w:tcW w:w="743"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27F0BDC8" w14:textId="77777777" w:rsidR="00D668F3" w:rsidRPr="00D668F3" w:rsidRDefault="00D668F3" w:rsidP="00AA788D">
            <w:pPr>
              <w:spacing w:after="0"/>
              <w:jc w:val="center"/>
              <w:rPr>
                <w:sz w:val="20"/>
                <w:lang w:eastAsia="en-US"/>
              </w:rPr>
            </w:pPr>
            <w:r w:rsidRPr="00D668F3">
              <w:rPr>
                <w:sz w:val="20"/>
                <w:lang w:eastAsia="en-US"/>
              </w:rPr>
              <w:t>H=50%</w:t>
            </w:r>
          </w:p>
        </w:tc>
        <w:tc>
          <w:tcPr>
            <w:tcW w:w="743"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59AD5BA6" w14:textId="77777777" w:rsidR="00D668F3" w:rsidRPr="00D668F3" w:rsidRDefault="00D668F3" w:rsidP="00AA788D">
            <w:pPr>
              <w:spacing w:after="0"/>
              <w:jc w:val="center"/>
              <w:rPr>
                <w:sz w:val="20"/>
                <w:lang w:eastAsia="en-US"/>
              </w:rPr>
            </w:pPr>
            <w:r w:rsidRPr="00D668F3">
              <w:rPr>
                <w:sz w:val="20"/>
                <w:lang w:eastAsia="en-US"/>
              </w:rPr>
              <w:t>H=33%</w:t>
            </w:r>
          </w:p>
        </w:tc>
        <w:tc>
          <w:tcPr>
            <w:tcW w:w="743"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6AA1DFC5" w14:textId="77777777" w:rsidR="00D668F3" w:rsidRPr="00D668F3" w:rsidRDefault="00D668F3" w:rsidP="00AA788D">
            <w:pPr>
              <w:spacing w:after="0"/>
              <w:jc w:val="center"/>
              <w:rPr>
                <w:sz w:val="20"/>
                <w:lang w:eastAsia="en-US"/>
              </w:rPr>
            </w:pPr>
            <w:r w:rsidRPr="00D668F3">
              <w:rPr>
                <w:sz w:val="20"/>
                <w:lang w:eastAsia="en-US"/>
              </w:rPr>
              <w:t>H=30%</w:t>
            </w:r>
          </w:p>
        </w:tc>
        <w:tc>
          <w:tcPr>
            <w:tcW w:w="743"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5F127B0E" w14:textId="77777777" w:rsidR="00D668F3" w:rsidRPr="00D668F3" w:rsidRDefault="00D668F3" w:rsidP="00AA788D">
            <w:pPr>
              <w:spacing w:after="0"/>
              <w:jc w:val="center"/>
              <w:rPr>
                <w:sz w:val="20"/>
                <w:lang w:eastAsia="en-US"/>
              </w:rPr>
            </w:pPr>
            <w:r w:rsidRPr="00D668F3">
              <w:rPr>
                <w:sz w:val="20"/>
                <w:lang w:eastAsia="en-US"/>
              </w:rPr>
              <w:t>H=25%</w:t>
            </w:r>
          </w:p>
        </w:tc>
      </w:tr>
      <w:tr w:rsidR="00E632FF" w:rsidRPr="00D668F3" w14:paraId="1B99ACD8" w14:textId="77777777" w:rsidTr="004A18FD">
        <w:trPr>
          <w:trHeight w:val="326"/>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A00AE8F" w14:textId="77777777" w:rsidR="00D668F3" w:rsidRPr="00D668F3" w:rsidRDefault="00D668F3" w:rsidP="004A18FD">
            <w:pPr>
              <w:spacing w:after="0"/>
              <w:jc w:val="center"/>
              <w:rPr>
                <w:sz w:val="20"/>
                <w:lang w:eastAsia="en-US"/>
              </w:rPr>
            </w:pPr>
            <w:r w:rsidRPr="00D668F3">
              <w:rPr>
                <w:sz w:val="20"/>
                <w:lang w:eastAsia="en-US"/>
              </w:rPr>
              <w:t>15</w:t>
            </w: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7357A57" w14:textId="77777777" w:rsidR="00D668F3" w:rsidRPr="00D668F3" w:rsidRDefault="00D668F3" w:rsidP="004A18FD">
            <w:pPr>
              <w:spacing w:after="0"/>
              <w:jc w:val="center"/>
              <w:rPr>
                <w:sz w:val="20"/>
                <w:lang w:eastAsia="en-US"/>
              </w:rPr>
            </w:pPr>
            <w:r w:rsidRPr="00D668F3">
              <w:rPr>
                <w:sz w:val="20"/>
                <w:lang w:eastAsia="en-US"/>
              </w:rPr>
              <w:t>15</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9A34600" w14:textId="77777777" w:rsidR="00D668F3" w:rsidRPr="00D668F3" w:rsidRDefault="00D668F3" w:rsidP="004A18FD">
            <w:pPr>
              <w:spacing w:after="0"/>
              <w:jc w:val="center"/>
              <w:rPr>
                <w:sz w:val="20"/>
                <w:lang w:eastAsia="en-US"/>
              </w:rPr>
            </w:pPr>
            <w:r w:rsidRPr="00D668F3">
              <w:rPr>
                <w:sz w:val="20"/>
                <w:lang w:eastAsia="en-US"/>
              </w:rPr>
              <w:t>12</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7C16B81" w14:textId="77777777" w:rsidR="00D668F3" w:rsidRPr="00D668F3" w:rsidRDefault="00D668F3" w:rsidP="004A18FD">
            <w:pPr>
              <w:spacing w:after="0"/>
              <w:jc w:val="center"/>
              <w:rPr>
                <w:sz w:val="20"/>
                <w:lang w:eastAsia="en-US"/>
              </w:rPr>
            </w:pPr>
            <w:r w:rsidRPr="00D668F3">
              <w:rPr>
                <w:sz w:val="20"/>
                <w:lang w:eastAsia="en-US"/>
              </w:rPr>
              <w:t>8</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2461739" w14:textId="77777777" w:rsidR="00D668F3" w:rsidRPr="00D668F3" w:rsidRDefault="00D668F3" w:rsidP="004A18FD">
            <w:pPr>
              <w:spacing w:after="0"/>
              <w:jc w:val="center"/>
              <w:rPr>
                <w:sz w:val="20"/>
                <w:lang w:eastAsia="en-US"/>
              </w:rPr>
            </w:pPr>
            <w:r w:rsidRPr="00D668F3">
              <w:rPr>
                <w:sz w:val="20"/>
                <w:lang w:eastAsia="en-US"/>
              </w:rPr>
              <w:t>4</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5F593A4" w14:textId="77777777" w:rsidR="00D668F3" w:rsidRPr="00D668F3" w:rsidRDefault="00D668F3" w:rsidP="004A18FD">
            <w:pPr>
              <w:spacing w:after="0"/>
              <w:jc w:val="center"/>
              <w:rPr>
                <w:sz w:val="20"/>
                <w:lang w:eastAsia="en-US"/>
              </w:rPr>
            </w:pPr>
            <w:r w:rsidRPr="00D668F3">
              <w:rPr>
                <w:sz w:val="20"/>
                <w:lang w:eastAsia="en-US"/>
              </w:rPr>
              <w:t>24</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92DBB51" w14:textId="77777777" w:rsidR="00D668F3" w:rsidRPr="00D668F3" w:rsidRDefault="00D668F3" w:rsidP="004A18FD">
            <w:pPr>
              <w:spacing w:after="0"/>
              <w:jc w:val="center"/>
              <w:rPr>
                <w:sz w:val="20"/>
                <w:lang w:eastAsia="en-US"/>
              </w:rPr>
            </w:pPr>
            <w:r w:rsidRPr="00D668F3">
              <w:rPr>
                <w:sz w:val="20"/>
                <w:lang w:eastAsia="en-US"/>
              </w:rPr>
              <w:t>144</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A77E9DE" w14:textId="77777777" w:rsidR="00D668F3" w:rsidRPr="00D668F3" w:rsidRDefault="00D668F3" w:rsidP="004A18FD">
            <w:pPr>
              <w:spacing w:after="0"/>
              <w:jc w:val="center"/>
              <w:rPr>
                <w:sz w:val="20"/>
                <w:lang w:eastAsia="en-US"/>
              </w:rPr>
            </w:pPr>
            <w:r w:rsidRPr="00D668F3">
              <w:rPr>
                <w:sz w:val="20"/>
                <w:lang w:eastAsia="en-US"/>
              </w:rPr>
              <w:t>17%</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553C283" w14:textId="77777777" w:rsidR="00D668F3" w:rsidRPr="00D668F3" w:rsidRDefault="00D668F3" w:rsidP="004A18FD">
            <w:pPr>
              <w:spacing w:after="0"/>
              <w:jc w:val="center"/>
              <w:rPr>
                <w:sz w:val="20"/>
                <w:lang w:eastAsia="en-US"/>
              </w:rPr>
            </w:pPr>
            <w:r w:rsidRPr="00D668F3">
              <w:rPr>
                <w:sz w:val="20"/>
                <w:lang w:eastAsia="en-US"/>
              </w:rPr>
              <w:t>67%</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95A05C4" w14:textId="77777777" w:rsidR="00D668F3" w:rsidRPr="00D668F3" w:rsidRDefault="00D668F3" w:rsidP="004A18FD">
            <w:pPr>
              <w:spacing w:after="0"/>
              <w:jc w:val="center"/>
              <w:rPr>
                <w:sz w:val="20"/>
                <w:lang w:eastAsia="en-US"/>
              </w:rPr>
            </w:pPr>
            <w:r w:rsidRPr="00D668F3">
              <w:rPr>
                <w:sz w:val="20"/>
                <w:lang w:eastAsia="en-US"/>
              </w:rPr>
              <w:t>50%</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D9BF283" w14:textId="77777777" w:rsidR="00D668F3" w:rsidRPr="00D668F3" w:rsidRDefault="00D668F3" w:rsidP="004A18FD">
            <w:pPr>
              <w:spacing w:after="0"/>
              <w:jc w:val="center"/>
              <w:rPr>
                <w:sz w:val="20"/>
                <w:lang w:eastAsia="en-US"/>
              </w:rPr>
            </w:pPr>
            <w:r w:rsidRPr="00D668F3">
              <w:rPr>
                <w:sz w:val="20"/>
                <w:lang w:eastAsia="en-US"/>
              </w:rPr>
              <w:t>47%</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2B38246" w14:textId="77777777" w:rsidR="00D668F3" w:rsidRPr="00D668F3" w:rsidRDefault="00D668F3" w:rsidP="004A18FD">
            <w:pPr>
              <w:spacing w:after="0"/>
              <w:jc w:val="center"/>
              <w:rPr>
                <w:sz w:val="20"/>
                <w:lang w:eastAsia="en-US"/>
              </w:rPr>
            </w:pPr>
            <w:r w:rsidRPr="00D668F3">
              <w:rPr>
                <w:sz w:val="20"/>
                <w:lang w:eastAsia="en-US"/>
              </w:rPr>
              <w:t>42%</w:t>
            </w:r>
          </w:p>
        </w:tc>
      </w:tr>
      <w:tr w:rsidR="00E632FF" w:rsidRPr="00D668F3" w14:paraId="5EA44276"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7188A625"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25AC4D1" w14:textId="77777777" w:rsidR="00D668F3" w:rsidRPr="00D668F3" w:rsidRDefault="00D668F3" w:rsidP="004A18FD">
            <w:pPr>
              <w:spacing w:after="0"/>
              <w:jc w:val="center"/>
              <w:rPr>
                <w:sz w:val="20"/>
                <w:lang w:eastAsia="en-US"/>
              </w:rPr>
            </w:pPr>
            <w:r w:rsidRPr="00D668F3">
              <w:rPr>
                <w:sz w:val="20"/>
                <w:lang w:eastAsia="en-US"/>
              </w:rPr>
              <w:t>30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F3D44A5" w14:textId="77777777" w:rsidR="00D668F3" w:rsidRPr="00D668F3" w:rsidRDefault="00D668F3" w:rsidP="004A18FD">
            <w:pPr>
              <w:spacing w:after="0"/>
              <w:jc w:val="center"/>
              <w:rPr>
                <w:sz w:val="20"/>
                <w:lang w:eastAsia="en-US"/>
              </w:rPr>
            </w:pPr>
            <w:r w:rsidRPr="00D668F3">
              <w:rPr>
                <w:sz w:val="20"/>
                <w:lang w:eastAsia="en-US"/>
              </w:rPr>
              <w:t>10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C7F22B1" w14:textId="77777777" w:rsidR="00D668F3" w:rsidRPr="00D668F3" w:rsidRDefault="00D668F3" w:rsidP="004A18FD">
            <w:pPr>
              <w:spacing w:after="0"/>
              <w:jc w:val="center"/>
              <w:rPr>
                <w:sz w:val="20"/>
                <w:lang w:eastAsia="en-US"/>
              </w:rPr>
            </w:pPr>
            <w:r w:rsidRPr="00D668F3">
              <w:rPr>
                <w:sz w:val="20"/>
                <w:lang w:eastAsia="en-US"/>
              </w:rPr>
              <w:t>4</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462B557" w14:textId="77777777" w:rsidR="00D668F3" w:rsidRPr="00D668F3" w:rsidRDefault="00D668F3" w:rsidP="004A18FD">
            <w:pPr>
              <w:spacing w:after="0"/>
              <w:jc w:val="center"/>
              <w:rPr>
                <w:sz w:val="20"/>
                <w:lang w:eastAsia="en-US"/>
              </w:rPr>
            </w:pPr>
            <w:r w:rsidRPr="00D668F3">
              <w:rPr>
                <w:sz w:val="20"/>
                <w:lang w:eastAsia="en-US"/>
              </w:rPr>
              <w:t>4</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9D3D108" w14:textId="77777777" w:rsidR="00D668F3" w:rsidRPr="00D668F3" w:rsidRDefault="00D668F3" w:rsidP="004A18FD">
            <w:pPr>
              <w:spacing w:after="0"/>
              <w:jc w:val="center"/>
              <w:rPr>
                <w:sz w:val="20"/>
                <w:lang w:eastAsia="en-US"/>
              </w:rPr>
            </w:pPr>
            <w:r w:rsidRPr="00D668F3">
              <w:rPr>
                <w:sz w:val="20"/>
                <w:lang w:eastAsia="en-US"/>
              </w:rPr>
              <w:t>18</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E06CE4A" w14:textId="77777777" w:rsidR="00D668F3" w:rsidRPr="00D668F3" w:rsidRDefault="00D668F3" w:rsidP="004A18FD">
            <w:pPr>
              <w:spacing w:after="0"/>
              <w:jc w:val="center"/>
              <w:rPr>
                <w:sz w:val="20"/>
                <w:lang w:eastAsia="en-US"/>
              </w:rPr>
            </w:pPr>
            <w:r w:rsidRPr="00D668F3">
              <w:rPr>
                <w:sz w:val="20"/>
                <w:lang w:eastAsia="en-US"/>
              </w:rPr>
              <w:t>72</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624B112" w14:textId="77777777" w:rsidR="00D668F3" w:rsidRPr="00D668F3" w:rsidRDefault="00D668F3" w:rsidP="004A18FD">
            <w:pPr>
              <w:spacing w:after="0"/>
              <w:jc w:val="center"/>
              <w:rPr>
                <w:sz w:val="20"/>
                <w:lang w:eastAsia="en-US"/>
              </w:rPr>
            </w:pPr>
            <w:r w:rsidRPr="00D668F3">
              <w:rPr>
                <w:sz w:val="20"/>
                <w:lang w:eastAsia="en-US"/>
              </w:rPr>
              <w:t>25%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8A9BE41" w14:textId="77777777" w:rsidR="00D668F3" w:rsidRPr="00D668F3" w:rsidRDefault="00D668F3" w:rsidP="004A18FD">
            <w:pPr>
              <w:spacing w:after="0"/>
              <w:jc w:val="center"/>
              <w:rPr>
                <w:sz w:val="20"/>
                <w:lang w:eastAsia="en-US"/>
              </w:rPr>
            </w:pPr>
            <w:r w:rsidRPr="00D668F3">
              <w:rPr>
                <w:sz w:val="20"/>
                <w:lang w:eastAsia="en-US"/>
              </w:rPr>
              <w:t>75%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2F49EBA" w14:textId="77777777" w:rsidR="00D668F3" w:rsidRPr="00D668F3" w:rsidRDefault="00D668F3" w:rsidP="004A18FD">
            <w:pPr>
              <w:spacing w:after="0"/>
              <w:jc w:val="center"/>
              <w:rPr>
                <w:sz w:val="20"/>
                <w:lang w:eastAsia="en-US"/>
              </w:rPr>
            </w:pPr>
            <w:r w:rsidRPr="00D668F3">
              <w:rPr>
                <w:sz w:val="20"/>
                <w:lang w:eastAsia="en-US"/>
              </w:rPr>
              <w:t>58%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D7A1A9D" w14:textId="77777777" w:rsidR="00D668F3" w:rsidRPr="00D668F3" w:rsidRDefault="00D668F3" w:rsidP="004A18FD">
            <w:pPr>
              <w:spacing w:after="0"/>
              <w:jc w:val="center"/>
              <w:rPr>
                <w:sz w:val="20"/>
                <w:lang w:eastAsia="en-US"/>
              </w:rPr>
            </w:pPr>
            <w:r w:rsidRPr="00D668F3">
              <w:rPr>
                <w:sz w:val="20"/>
                <w:lang w:eastAsia="en-US"/>
              </w:rPr>
              <w:t>55%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05BD919" w14:textId="77777777" w:rsidR="00D668F3" w:rsidRPr="00D668F3" w:rsidRDefault="00D668F3" w:rsidP="004A18FD">
            <w:pPr>
              <w:spacing w:after="0"/>
              <w:jc w:val="center"/>
              <w:rPr>
                <w:sz w:val="20"/>
                <w:lang w:eastAsia="en-US"/>
              </w:rPr>
            </w:pPr>
            <w:r w:rsidRPr="00D668F3">
              <w:rPr>
                <w:sz w:val="20"/>
                <w:lang w:eastAsia="en-US"/>
              </w:rPr>
              <w:t>50%</w:t>
            </w:r>
          </w:p>
        </w:tc>
      </w:tr>
      <w:tr w:rsidR="00E632FF" w:rsidRPr="00D668F3" w14:paraId="4C361CB8"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5E96936A"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1A23CF9" w14:textId="77777777" w:rsidR="00D668F3" w:rsidRPr="00E632FF" w:rsidRDefault="00D668F3" w:rsidP="004A18FD">
            <w:pPr>
              <w:spacing w:after="0"/>
              <w:jc w:val="center"/>
              <w:rPr>
                <w:sz w:val="20"/>
                <w:lang w:eastAsia="en-US"/>
              </w:rPr>
            </w:pPr>
            <w:r w:rsidRPr="00E632FF">
              <w:rPr>
                <w:sz w:val="20"/>
                <w:lang w:eastAsia="en-US"/>
              </w:rPr>
              <w:t>60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809F2C6" w14:textId="77777777" w:rsidR="00D668F3" w:rsidRPr="00E632FF" w:rsidRDefault="00D668F3" w:rsidP="004A18FD">
            <w:pPr>
              <w:spacing w:after="0"/>
              <w:jc w:val="center"/>
              <w:rPr>
                <w:sz w:val="20"/>
                <w:lang w:eastAsia="en-US"/>
              </w:rPr>
            </w:pPr>
            <w:r w:rsidRPr="00E632FF">
              <w:rPr>
                <w:sz w:val="20"/>
                <w:lang w:eastAsia="en-US"/>
              </w:rPr>
              <w:t>10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0B3795D" w14:textId="77777777" w:rsidR="00D668F3" w:rsidRPr="00E632FF" w:rsidRDefault="00D668F3" w:rsidP="004A18FD">
            <w:pPr>
              <w:spacing w:after="0"/>
              <w:jc w:val="center"/>
              <w:rPr>
                <w:sz w:val="20"/>
                <w:lang w:eastAsia="en-US"/>
              </w:rPr>
            </w:pPr>
            <w:r w:rsidRPr="00E632FF">
              <w:rPr>
                <w:sz w:val="20"/>
                <w:lang w:eastAsia="en-US"/>
              </w:rPr>
              <w:t>2</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04399AF" w14:textId="77777777" w:rsidR="00D668F3" w:rsidRPr="00E632FF" w:rsidRDefault="00D668F3" w:rsidP="004A18FD">
            <w:pPr>
              <w:spacing w:after="0"/>
              <w:jc w:val="center"/>
              <w:rPr>
                <w:sz w:val="20"/>
                <w:lang w:eastAsia="en-US"/>
              </w:rPr>
            </w:pPr>
            <w:r w:rsidRPr="00E632FF">
              <w:rPr>
                <w:sz w:val="20"/>
                <w:lang w:eastAsia="en-US"/>
              </w:rPr>
              <w:t>2</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C6BB18E" w14:textId="77777777" w:rsidR="00D668F3" w:rsidRPr="00E632FF" w:rsidRDefault="00D668F3" w:rsidP="004A18FD">
            <w:pPr>
              <w:spacing w:after="0"/>
              <w:jc w:val="center"/>
              <w:rPr>
                <w:sz w:val="20"/>
                <w:lang w:eastAsia="en-US"/>
              </w:rPr>
            </w:pPr>
            <w:r w:rsidRPr="00E632FF">
              <w:rPr>
                <w:sz w:val="20"/>
                <w:lang w:eastAsia="en-US"/>
              </w:rPr>
              <w:t>14</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A876C67" w14:textId="77777777" w:rsidR="00D668F3" w:rsidRPr="00E632FF" w:rsidRDefault="00D668F3" w:rsidP="004A18FD">
            <w:pPr>
              <w:spacing w:after="0"/>
              <w:jc w:val="center"/>
              <w:rPr>
                <w:sz w:val="20"/>
                <w:lang w:eastAsia="en-US"/>
              </w:rPr>
            </w:pPr>
            <w:r w:rsidRPr="00E632FF">
              <w:rPr>
                <w:sz w:val="20"/>
                <w:lang w:eastAsia="en-US"/>
              </w:rPr>
              <w:t>36</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85680C4" w14:textId="77777777" w:rsidR="00D668F3" w:rsidRPr="00E632FF" w:rsidRDefault="00D668F3" w:rsidP="004A18FD">
            <w:pPr>
              <w:spacing w:after="0"/>
              <w:jc w:val="center"/>
              <w:rPr>
                <w:sz w:val="20"/>
                <w:lang w:eastAsia="en-US"/>
              </w:rPr>
            </w:pPr>
            <w:r w:rsidRPr="00E632FF">
              <w:rPr>
                <w:sz w:val="20"/>
                <w:lang w:eastAsia="en-US"/>
              </w:rPr>
              <w:t>39%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9968E68" w14:textId="77777777" w:rsidR="00D668F3" w:rsidRPr="00E632FF" w:rsidRDefault="00D668F3" w:rsidP="004A18FD">
            <w:pPr>
              <w:spacing w:after="0"/>
              <w:jc w:val="center"/>
              <w:rPr>
                <w:sz w:val="20"/>
                <w:lang w:eastAsia="en-US"/>
              </w:rPr>
            </w:pPr>
            <w:r w:rsidRPr="00E632FF">
              <w:rPr>
                <w:sz w:val="20"/>
                <w:lang w:eastAsia="en-US"/>
              </w:rPr>
              <w:t>89%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FE21641" w14:textId="77777777" w:rsidR="00D668F3" w:rsidRPr="00E632FF" w:rsidRDefault="00D668F3" w:rsidP="004A18FD">
            <w:pPr>
              <w:spacing w:after="0"/>
              <w:jc w:val="center"/>
              <w:rPr>
                <w:sz w:val="20"/>
                <w:lang w:eastAsia="en-US"/>
              </w:rPr>
            </w:pPr>
            <w:r w:rsidRPr="00E632FF">
              <w:rPr>
                <w:sz w:val="20"/>
                <w:lang w:eastAsia="en-US"/>
              </w:rPr>
              <w:t>72%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F7C99BA" w14:textId="77777777" w:rsidR="00D668F3" w:rsidRPr="00E632FF" w:rsidRDefault="00D668F3" w:rsidP="004A18FD">
            <w:pPr>
              <w:spacing w:after="0"/>
              <w:jc w:val="center"/>
              <w:rPr>
                <w:sz w:val="20"/>
                <w:lang w:eastAsia="en-US"/>
              </w:rPr>
            </w:pPr>
            <w:r w:rsidRPr="00E632FF">
              <w:rPr>
                <w:sz w:val="20"/>
                <w:lang w:eastAsia="en-US"/>
              </w:rPr>
              <w:t>69%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A222D71" w14:textId="77777777" w:rsidR="00D668F3" w:rsidRPr="00E632FF" w:rsidRDefault="00D668F3" w:rsidP="004A18FD">
            <w:pPr>
              <w:spacing w:after="0"/>
              <w:jc w:val="center"/>
              <w:rPr>
                <w:sz w:val="20"/>
                <w:lang w:eastAsia="en-US"/>
              </w:rPr>
            </w:pPr>
            <w:r w:rsidRPr="00E632FF">
              <w:rPr>
                <w:sz w:val="20"/>
                <w:lang w:eastAsia="en-US"/>
              </w:rPr>
              <w:t>64%</w:t>
            </w:r>
          </w:p>
        </w:tc>
      </w:tr>
      <w:tr w:rsidR="00E632FF" w:rsidRPr="00D668F3" w14:paraId="7E215872" w14:textId="77777777" w:rsidTr="004A18FD">
        <w:trPr>
          <w:trHeight w:val="326"/>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2F8A26C" w14:textId="77777777" w:rsidR="00D668F3" w:rsidRPr="00D668F3" w:rsidRDefault="00D668F3" w:rsidP="004A18FD">
            <w:pPr>
              <w:spacing w:after="0"/>
              <w:jc w:val="center"/>
              <w:rPr>
                <w:sz w:val="20"/>
                <w:lang w:eastAsia="en-US"/>
              </w:rPr>
            </w:pPr>
            <w:r w:rsidRPr="00D668F3">
              <w:rPr>
                <w:sz w:val="20"/>
                <w:lang w:eastAsia="en-US"/>
              </w:rPr>
              <w:t>30</w:t>
            </w: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77BF26F" w14:textId="77777777" w:rsidR="00D668F3" w:rsidRPr="00E632FF" w:rsidRDefault="00D668F3" w:rsidP="004A18FD">
            <w:pPr>
              <w:spacing w:after="0"/>
              <w:jc w:val="center"/>
              <w:rPr>
                <w:sz w:val="20"/>
                <w:lang w:eastAsia="en-US"/>
              </w:rPr>
            </w:pPr>
            <w:r w:rsidRPr="00E632FF">
              <w:rPr>
                <w:sz w:val="20"/>
                <w:lang w:eastAsia="en-US"/>
              </w:rPr>
              <w:t>15</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9106710" w14:textId="77777777" w:rsidR="00D668F3" w:rsidRPr="00E632FF" w:rsidRDefault="00D668F3" w:rsidP="004A18FD">
            <w:pPr>
              <w:spacing w:after="0"/>
              <w:jc w:val="center"/>
              <w:rPr>
                <w:sz w:val="20"/>
                <w:lang w:eastAsia="en-US"/>
              </w:rPr>
            </w:pPr>
            <w:r w:rsidRPr="00E632FF">
              <w:rPr>
                <w:sz w:val="20"/>
                <w:lang w:eastAsia="en-US"/>
              </w:rPr>
              <w:t>8</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54EA960" w14:textId="77777777" w:rsidR="00D668F3" w:rsidRPr="00E632FF" w:rsidRDefault="00D668F3" w:rsidP="004A18FD">
            <w:pPr>
              <w:spacing w:after="0"/>
              <w:jc w:val="center"/>
              <w:rPr>
                <w:sz w:val="20"/>
                <w:lang w:eastAsia="en-US"/>
              </w:rPr>
            </w:pPr>
            <w:r w:rsidRPr="00E632FF">
              <w:rPr>
                <w:sz w:val="20"/>
                <w:lang w:eastAsia="en-US"/>
              </w:rPr>
              <w:t>8</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5C4BC8B" w14:textId="77777777" w:rsidR="00D668F3" w:rsidRPr="00E632FF" w:rsidRDefault="00D668F3" w:rsidP="004A18FD">
            <w:pPr>
              <w:spacing w:after="0"/>
              <w:jc w:val="center"/>
              <w:rPr>
                <w:sz w:val="20"/>
                <w:lang w:eastAsia="en-US"/>
              </w:rPr>
            </w:pPr>
            <w:r w:rsidRPr="00E632FF">
              <w:rPr>
                <w:sz w:val="20"/>
                <w:lang w:eastAsia="en-US"/>
              </w:rPr>
              <w:t>4</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781CCDB" w14:textId="77777777" w:rsidR="00D668F3" w:rsidRPr="00E632FF" w:rsidRDefault="00D668F3" w:rsidP="004A18FD">
            <w:pPr>
              <w:spacing w:after="0"/>
              <w:jc w:val="center"/>
              <w:rPr>
                <w:sz w:val="20"/>
                <w:lang w:eastAsia="en-US"/>
              </w:rPr>
            </w:pPr>
            <w:r w:rsidRPr="00E632FF">
              <w:rPr>
                <w:sz w:val="20"/>
                <w:lang w:eastAsia="en-US"/>
              </w:rPr>
              <w:t>20</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99CB56B" w14:textId="77777777" w:rsidR="00D668F3" w:rsidRPr="00E632FF" w:rsidRDefault="00D668F3" w:rsidP="004A18FD">
            <w:pPr>
              <w:spacing w:after="0"/>
              <w:jc w:val="center"/>
              <w:rPr>
                <w:sz w:val="20"/>
                <w:lang w:eastAsia="en-US"/>
              </w:rPr>
            </w:pPr>
            <w:r w:rsidRPr="00E632FF">
              <w:rPr>
                <w:sz w:val="20"/>
                <w:lang w:eastAsia="en-US"/>
              </w:rPr>
              <w:t>144</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BE884C3" w14:textId="77777777" w:rsidR="00D668F3" w:rsidRPr="00E632FF" w:rsidRDefault="00D668F3" w:rsidP="004A18FD">
            <w:pPr>
              <w:spacing w:after="0"/>
              <w:jc w:val="center"/>
              <w:rPr>
                <w:sz w:val="20"/>
                <w:lang w:eastAsia="en-US"/>
              </w:rPr>
            </w:pPr>
            <w:r w:rsidRPr="00E632FF">
              <w:rPr>
                <w:sz w:val="20"/>
                <w:lang w:eastAsia="en-US"/>
              </w:rPr>
              <w:t>14%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23A2434" w14:textId="77777777" w:rsidR="00D668F3" w:rsidRPr="00E632FF" w:rsidRDefault="00D668F3" w:rsidP="004A18FD">
            <w:pPr>
              <w:spacing w:after="0"/>
              <w:jc w:val="center"/>
              <w:rPr>
                <w:sz w:val="20"/>
                <w:lang w:eastAsia="en-US"/>
              </w:rPr>
            </w:pPr>
            <w:r w:rsidRPr="00E632FF">
              <w:rPr>
                <w:sz w:val="20"/>
                <w:lang w:eastAsia="en-US"/>
              </w:rPr>
              <w:t>64%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B8B9FEF" w14:textId="77777777" w:rsidR="00D668F3" w:rsidRPr="00E632FF" w:rsidRDefault="00D668F3" w:rsidP="004A18FD">
            <w:pPr>
              <w:spacing w:after="0"/>
              <w:jc w:val="center"/>
              <w:rPr>
                <w:sz w:val="20"/>
                <w:lang w:eastAsia="en-US"/>
              </w:rPr>
            </w:pPr>
            <w:r w:rsidRPr="00E632FF">
              <w:rPr>
                <w:sz w:val="20"/>
                <w:lang w:eastAsia="en-US"/>
              </w:rPr>
              <w:t>47%</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6833A6B" w14:textId="77777777" w:rsidR="00D668F3" w:rsidRPr="00E632FF" w:rsidRDefault="00D668F3" w:rsidP="004A18FD">
            <w:pPr>
              <w:spacing w:after="0"/>
              <w:jc w:val="center"/>
              <w:rPr>
                <w:sz w:val="20"/>
                <w:lang w:eastAsia="en-US"/>
              </w:rPr>
            </w:pPr>
            <w:r w:rsidRPr="00E632FF">
              <w:rPr>
                <w:sz w:val="20"/>
                <w:lang w:eastAsia="en-US"/>
              </w:rPr>
              <w:t>44%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364D3E1" w14:textId="77777777" w:rsidR="00D668F3" w:rsidRPr="00E632FF" w:rsidRDefault="00D668F3" w:rsidP="004A18FD">
            <w:pPr>
              <w:spacing w:after="0"/>
              <w:jc w:val="center"/>
              <w:rPr>
                <w:sz w:val="20"/>
                <w:lang w:eastAsia="en-US"/>
              </w:rPr>
            </w:pPr>
            <w:r w:rsidRPr="00E632FF">
              <w:rPr>
                <w:sz w:val="20"/>
                <w:lang w:eastAsia="en-US"/>
              </w:rPr>
              <w:t>39%</w:t>
            </w:r>
          </w:p>
        </w:tc>
      </w:tr>
      <w:tr w:rsidR="00E632FF" w:rsidRPr="00D668F3" w14:paraId="41557707"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604B1482"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B5EAC3F" w14:textId="77777777" w:rsidR="00D668F3" w:rsidRPr="00E632FF" w:rsidRDefault="00D668F3" w:rsidP="004A18FD">
            <w:pPr>
              <w:spacing w:after="0"/>
              <w:jc w:val="center"/>
              <w:rPr>
                <w:sz w:val="20"/>
                <w:lang w:eastAsia="en-US"/>
              </w:rPr>
            </w:pPr>
            <w:r w:rsidRPr="00E632FF">
              <w:rPr>
                <w:sz w:val="20"/>
                <w:lang w:eastAsia="en-US"/>
              </w:rPr>
              <w:t>30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A02D1BE" w14:textId="77777777" w:rsidR="00D668F3" w:rsidRPr="00E632FF" w:rsidRDefault="00D668F3" w:rsidP="004A18FD">
            <w:pPr>
              <w:spacing w:after="0"/>
              <w:jc w:val="center"/>
              <w:rPr>
                <w:sz w:val="20"/>
                <w:lang w:eastAsia="en-US"/>
              </w:rPr>
            </w:pPr>
            <w:r w:rsidRPr="00E632FF">
              <w:rPr>
                <w:sz w:val="20"/>
                <w:lang w:eastAsia="en-US"/>
              </w:rPr>
              <w:t>8</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9352C3C" w14:textId="77777777" w:rsidR="00D668F3" w:rsidRPr="00E632FF" w:rsidRDefault="00D668F3" w:rsidP="004A18FD">
            <w:pPr>
              <w:spacing w:after="0"/>
              <w:jc w:val="center"/>
              <w:rPr>
                <w:sz w:val="20"/>
                <w:lang w:eastAsia="en-US"/>
              </w:rPr>
            </w:pPr>
            <w:r w:rsidRPr="00E632FF">
              <w:rPr>
                <w:sz w:val="20"/>
                <w:lang w:eastAsia="en-US"/>
              </w:rPr>
              <w:t>4</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7EEB4D8" w14:textId="77777777" w:rsidR="00D668F3" w:rsidRPr="00E632FF" w:rsidRDefault="00D668F3" w:rsidP="004A18FD">
            <w:pPr>
              <w:spacing w:after="0"/>
              <w:jc w:val="center"/>
              <w:rPr>
                <w:sz w:val="20"/>
                <w:lang w:eastAsia="en-US"/>
              </w:rPr>
            </w:pPr>
            <w:r w:rsidRPr="00E632FF">
              <w:rPr>
                <w:sz w:val="20"/>
                <w:lang w:eastAsia="en-US"/>
              </w:rPr>
              <w:t>4</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B9C7B0B" w14:textId="77777777" w:rsidR="00D668F3" w:rsidRPr="00E632FF" w:rsidRDefault="00D668F3" w:rsidP="004A18FD">
            <w:pPr>
              <w:spacing w:after="0"/>
              <w:jc w:val="center"/>
              <w:rPr>
                <w:sz w:val="20"/>
                <w:lang w:eastAsia="en-US"/>
              </w:rPr>
            </w:pPr>
            <w:r w:rsidRPr="00E632FF">
              <w:rPr>
                <w:sz w:val="20"/>
                <w:lang w:eastAsia="en-US"/>
              </w:rPr>
              <w:t>16</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D290DCC" w14:textId="77777777" w:rsidR="00D668F3" w:rsidRPr="00E632FF" w:rsidRDefault="00D668F3" w:rsidP="004A18FD">
            <w:pPr>
              <w:spacing w:after="0"/>
              <w:jc w:val="center"/>
              <w:rPr>
                <w:sz w:val="20"/>
                <w:lang w:eastAsia="en-US"/>
              </w:rPr>
            </w:pPr>
            <w:r w:rsidRPr="00E632FF">
              <w:rPr>
                <w:sz w:val="20"/>
                <w:lang w:eastAsia="en-US"/>
              </w:rPr>
              <w:t>72</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B02F272" w14:textId="77777777" w:rsidR="00D668F3" w:rsidRPr="00E632FF" w:rsidRDefault="00D668F3" w:rsidP="004A18FD">
            <w:pPr>
              <w:spacing w:after="0"/>
              <w:jc w:val="center"/>
              <w:rPr>
                <w:sz w:val="20"/>
                <w:lang w:eastAsia="en-US"/>
              </w:rPr>
            </w:pPr>
            <w:r w:rsidRPr="00E632FF">
              <w:rPr>
                <w:sz w:val="20"/>
                <w:lang w:eastAsia="en-US"/>
              </w:rPr>
              <w:t>22%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B1BE71E" w14:textId="77777777" w:rsidR="00D668F3" w:rsidRPr="00E632FF" w:rsidRDefault="00D668F3" w:rsidP="004A18FD">
            <w:pPr>
              <w:spacing w:after="0"/>
              <w:jc w:val="center"/>
              <w:rPr>
                <w:sz w:val="20"/>
                <w:lang w:eastAsia="en-US"/>
              </w:rPr>
            </w:pPr>
            <w:r w:rsidRPr="00E632FF">
              <w:rPr>
                <w:sz w:val="20"/>
                <w:lang w:eastAsia="en-US"/>
              </w:rPr>
              <w:t>72%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87E2C5C" w14:textId="77777777" w:rsidR="00D668F3" w:rsidRPr="00E632FF" w:rsidRDefault="00D668F3" w:rsidP="004A18FD">
            <w:pPr>
              <w:spacing w:after="0"/>
              <w:jc w:val="center"/>
              <w:rPr>
                <w:sz w:val="20"/>
                <w:lang w:eastAsia="en-US"/>
              </w:rPr>
            </w:pPr>
            <w:r w:rsidRPr="00E632FF">
              <w:rPr>
                <w:sz w:val="20"/>
                <w:lang w:eastAsia="en-US"/>
              </w:rPr>
              <w:t>55%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B78A3AE" w14:textId="77777777" w:rsidR="00D668F3" w:rsidRPr="00E632FF" w:rsidRDefault="00D668F3" w:rsidP="004A18FD">
            <w:pPr>
              <w:spacing w:after="0"/>
              <w:jc w:val="center"/>
              <w:rPr>
                <w:sz w:val="20"/>
                <w:lang w:eastAsia="en-US"/>
              </w:rPr>
            </w:pPr>
            <w:r w:rsidRPr="00E632FF">
              <w:rPr>
                <w:sz w:val="20"/>
                <w:lang w:eastAsia="en-US"/>
              </w:rPr>
              <w:t>52%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E2C3762" w14:textId="77777777" w:rsidR="00D668F3" w:rsidRPr="00E632FF" w:rsidRDefault="00D668F3" w:rsidP="004A18FD">
            <w:pPr>
              <w:spacing w:after="0"/>
              <w:jc w:val="center"/>
              <w:rPr>
                <w:sz w:val="20"/>
                <w:lang w:eastAsia="en-US"/>
              </w:rPr>
            </w:pPr>
            <w:r w:rsidRPr="00E632FF">
              <w:rPr>
                <w:sz w:val="20"/>
                <w:lang w:eastAsia="en-US"/>
              </w:rPr>
              <w:t>47%</w:t>
            </w:r>
          </w:p>
        </w:tc>
      </w:tr>
      <w:tr w:rsidR="00E632FF" w:rsidRPr="00D668F3" w14:paraId="29F925DC"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06C42BE0"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ED3EC2B" w14:textId="77777777" w:rsidR="00D668F3" w:rsidRPr="00E632FF" w:rsidRDefault="00D668F3" w:rsidP="004A18FD">
            <w:pPr>
              <w:spacing w:after="0"/>
              <w:jc w:val="center"/>
              <w:rPr>
                <w:sz w:val="20"/>
                <w:lang w:eastAsia="en-US"/>
              </w:rPr>
            </w:pPr>
            <w:r w:rsidRPr="00E632FF">
              <w:rPr>
                <w:sz w:val="20"/>
                <w:lang w:eastAsia="en-US"/>
              </w:rPr>
              <w:t>60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3180584" w14:textId="77777777" w:rsidR="00D668F3" w:rsidRPr="00E632FF" w:rsidRDefault="00D668F3" w:rsidP="004A18FD">
            <w:pPr>
              <w:spacing w:after="0"/>
              <w:jc w:val="center"/>
              <w:rPr>
                <w:sz w:val="20"/>
                <w:lang w:eastAsia="en-US"/>
              </w:rPr>
            </w:pPr>
            <w:r w:rsidRPr="00E632FF">
              <w:rPr>
                <w:sz w:val="20"/>
                <w:lang w:eastAsia="en-US"/>
              </w:rPr>
              <w:t>7</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B984EE7" w14:textId="77777777" w:rsidR="00D668F3" w:rsidRPr="00E632FF" w:rsidRDefault="00D668F3" w:rsidP="004A18FD">
            <w:pPr>
              <w:spacing w:after="0"/>
              <w:jc w:val="center"/>
              <w:rPr>
                <w:sz w:val="20"/>
                <w:lang w:eastAsia="en-US"/>
              </w:rPr>
            </w:pPr>
            <w:r w:rsidRPr="00E632FF">
              <w:rPr>
                <w:sz w:val="20"/>
                <w:lang w:eastAsia="en-US"/>
              </w:rPr>
              <w:t>2</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D17C55E" w14:textId="77777777" w:rsidR="00D668F3" w:rsidRPr="00E632FF" w:rsidRDefault="00D668F3" w:rsidP="004A18FD">
            <w:pPr>
              <w:spacing w:after="0"/>
              <w:jc w:val="center"/>
              <w:rPr>
                <w:sz w:val="20"/>
                <w:lang w:eastAsia="en-US"/>
              </w:rPr>
            </w:pPr>
            <w:r w:rsidRPr="00E632FF">
              <w:rPr>
                <w:sz w:val="20"/>
                <w:lang w:eastAsia="en-US"/>
              </w:rPr>
              <w:t>2</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3FB6BA2" w14:textId="77777777" w:rsidR="00D668F3" w:rsidRPr="00E632FF" w:rsidRDefault="00D668F3" w:rsidP="004A18FD">
            <w:pPr>
              <w:spacing w:after="0"/>
              <w:jc w:val="center"/>
              <w:rPr>
                <w:sz w:val="20"/>
                <w:lang w:eastAsia="en-US"/>
              </w:rPr>
            </w:pPr>
            <w:r w:rsidRPr="00E632FF">
              <w:rPr>
                <w:sz w:val="20"/>
                <w:lang w:eastAsia="en-US"/>
              </w:rPr>
              <w:t>11</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F5D0070" w14:textId="77777777" w:rsidR="00D668F3" w:rsidRPr="00E632FF" w:rsidRDefault="00D668F3" w:rsidP="004A18FD">
            <w:pPr>
              <w:spacing w:after="0"/>
              <w:jc w:val="center"/>
              <w:rPr>
                <w:sz w:val="20"/>
                <w:lang w:eastAsia="en-US"/>
              </w:rPr>
            </w:pPr>
            <w:r w:rsidRPr="00E632FF">
              <w:rPr>
                <w:sz w:val="20"/>
                <w:lang w:eastAsia="en-US"/>
              </w:rPr>
              <w:t>36</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DE6B9AE" w14:textId="77777777" w:rsidR="00D668F3" w:rsidRPr="00E632FF" w:rsidRDefault="00D668F3" w:rsidP="004A18FD">
            <w:pPr>
              <w:spacing w:after="0"/>
              <w:jc w:val="center"/>
              <w:rPr>
                <w:sz w:val="20"/>
                <w:lang w:eastAsia="en-US"/>
              </w:rPr>
            </w:pPr>
            <w:r w:rsidRPr="00E632FF">
              <w:rPr>
                <w:sz w:val="20"/>
                <w:lang w:eastAsia="en-US"/>
              </w:rPr>
              <w:t>31%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76E1EC0" w14:textId="77777777" w:rsidR="00D668F3" w:rsidRPr="00E632FF" w:rsidRDefault="00D668F3" w:rsidP="004A18FD">
            <w:pPr>
              <w:spacing w:after="0"/>
              <w:jc w:val="center"/>
              <w:rPr>
                <w:sz w:val="20"/>
                <w:lang w:eastAsia="en-US"/>
              </w:rPr>
            </w:pPr>
            <w:r w:rsidRPr="00E632FF">
              <w:rPr>
                <w:sz w:val="20"/>
                <w:lang w:eastAsia="en-US"/>
              </w:rPr>
              <w:t>81%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69EA415" w14:textId="77777777" w:rsidR="00D668F3" w:rsidRPr="00E632FF" w:rsidRDefault="00D668F3" w:rsidP="004A18FD">
            <w:pPr>
              <w:spacing w:after="0"/>
              <w:jc w:val="center"/>
              <w:rPr>
                <w:sz w:val="20"/>
                <w:lang w:eastAsia="en-US"/>
              </w:rPr>
            </w:pPr>
            <w:r w:rsidRPr="00E632FF">
              <w:rPr>
                <w:sz w:val="20"/>
                <w:lang w:eastAsia="en-US"/>
              </w:rPr>
              <w:t>64%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F09AF0B" w14:textId="77777777" w:rsidR="00D668F3" w:rsidRPr="00E632FF" w:rsidRDefault="00D668F3" w:rsidP="004A18FD">
            <w:pPr>
              <w:spacing w:after="0"/>
              <w:jc w:val="center"/>
              <w:rPr>
                <w:sz w:val="20"/>
                <w:lang w:eastAsia="en-US"/>
              </w:rPr>
            </w:pPr>
            <w:r w:rsidRPr="00E632FF">
              <w:rPr>
                <w:sz w:val="20"/>
                <w:lang w:eastAsia="en-US"/>
              </w:rPr>
              <w:t>61%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18D04AC" w14:textId="77777777" w:rsidR="00D668F3" w:rsidRPr="00E632FF" w:rsidRDefault="00D668F3" w:rsidP="004A18FD">
            <w:pPr>
              <w:spacing w:after="0"/>
              <w:jc w:val="center"/>
              <w:rPr>
                <w:sz w:val="20"/>
                <w:lang w:eastAsia="en-US"/>
              </w:rPr>
            </w:pPr>
            <w:r w:rsidRPr="00E632FF">
              <w:rPr>
                <w:sz w:val="20"/>
                <w:lang w:eastAsia="en-US"/>
              </w:rPr>
              <w:t>56%</w:t>
            </w:r>
          </w:p>
        </w:tc>
      </w:tr>
      <w:tr w:rsidR="00E632FF" w:rsidRPr="00D668F3" w14:paraId="3D69B0C4" w14:textId="77777777" w:rsidTr="004A18FD">
        <w:trPr>
          <w:trHeight w:val="326"/>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62E2790" w14:textId="77777777" w:rsidR="00D668F3" w:rsidRPr="00D668F3" w:rsidRDefault="00D668F3" w:rsidP="004A18FD">
            <w:pPr>
              <w:spacing w:after="0"/>
              <w:jc w:val="center"/>
              <w:rPr>
                <w:sz w:val="20"/>
                <w:lang w:eastAsia="en-US"/>
              </w:rPr>
            </w:pPr>
            <w:r w:rsidRPr="00D668F3">
              <w:rPr>
                <w:sz w:val="20"/>
                <w:lang w:eastAsia="en-US"/>
              </w:rPr>
              <w:t>120</w:t>
            </w: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3B09375" w14:textId="77777777" w:rsidR="00D668F3" w:rsidRPr="00E632FF" w:rsidRDefault="00D668F3" w:rsidP="004A18FD">
            <w:pPr>
              <w:spacing w:after="0"/>
              <w:jc w:val="center"/>
              <w:rPr>
                <w:sz w:val="20"/>
                <w:lang w:eastAsia="en-US"/>
              </w:rPr>
            </w:pPr>
            <w:r w:rsidRPr="00E632FF">
              <w:rPr>
                <w:sz w:val="20"/>
                <w:lang w:eastAsia="en-US"/>
              </w:rPr>
              <w:t>60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815C8AB" w14:textId="77777777" w:rsidR="00D668F3" w:rsidRPr="00E632FF" w:rsidRDefault="00D668F3" w:rsidP="004A18FD">
            <w:pPr>
              <w:spacing w:after="0"/>
              <w:jc w:val="center"/>
              <w:rPr>
                <w:sz w:val="20"/>
                <w:lang w:eastAsia="en-US"/>
              </w:rPr>
            </w:pPr>
            <w:r w:rsidRPr="00E632FF">
              <w:rPr>
                <w:sz w:val="20"/>
                <w:lang w:eastAsia="en-US"/>
              </w:rPr>
              <w:t>3.5</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6C027CE" w14:textId="77777777" w:rsidR="00D668F3" w:rsidRPr="00E632FF" w:rsidRDefault="00D668F3" w:rsidP="004A18FD">
            <w:pPr>
              <w:spacing w:after="0"/>
              <w:jc w:val="center"/>
              <w:rPr>
                <w:sz w:val="20"/>
                <w:lang w:eastAsia="en-US"/>
              </w:rPr>
            </w:pPr>
            <w:r w:rsidRPr="00E632FF">
              <w:rPr>
                <w:sz w:val="20"/>
                <w:lang w:eastAsia="en-US"/>
              </w:rPr>
              <w:t>2</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4C3E1F4" w14:textId="77777777" w:rsidR="00D668F3" w:rsidRPr="00E632FF" w:rsidRDefault="00D668F3" w:rsidP="004A18FD">
            <w:pPr>
              <w:spacing w:after="0"/>
              <w:jc w:val="center"/>
              <w:rPr>
                <w:sz w:val="20"/>
                <w:lang w:eastAsia="en-US"/>
              </w:rPr>
            </w:pPr>
            <w:r w:rsidRPr="00E632FF">
              <w:rPr>
                <w:sz w:val="20"/>
                <w:lang w:eastAsia="en-US"/>
              </w:rPr>
              <w:t>2</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9C0187E" w14:textId="77777777" w:rsidR="00D668F3" w:rsidRPr="00E632FF" w:rsidRDefault="00D668F3" w:rsidP="004A18FD">
            <w:pPr>
              <w:spacing w:after="0"/>
              <w:jc w:val="center"/>
              <w:rPr>
                <w:sz w:val="20"/>
                <w:lang w:eastAsia="en-US"/>
              </w:rPr>
            </w:pPr>
            <w:r w:rsidRPr="00E632FF">
              <w:rPr>
                <w:sz w:val="20"/>
                <w:lang w:eastAsia="en-US"/>
              </w:rPr>
              <w:t>7.5</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9788539" w14:textId="77777777" w:rsidR="00D668F3" w:rsidRPr="00E632FF" w:rsidRDefault="00D668F3" w:rsidP="004A18FD">
            <w:pPr>
              <w:spacing w:after="0"/>
              <w:jc w:val="center"/>
              <w:rPr>
                <w:sz w:val="20"/>
                <w:lang w:eastAsia="en-US"/>
              </w:rPr>
            </w:pPr>
            <w:r w:rsidRPr="00E632FF">
              <w:rPr>
                <w:sz w:val="20"/>
                <w:lang w:eastAsia="en-US"/>
              </w:rPr>
              <w:t>36</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F9BA150" w14:textId="77777777" w:rsidR="00D668F3" w:rsidRPr="00E632FF" w:rsidRDefault="00D668F3" w:rsidP="004A18FD">
            <w:pPr>
              <w:spacing w:after="0"/>
              <w:jc w:val="center"/>
              <w:rPr>
                <w:sz w:val="20"/>
                <w:lang w:eastAsia="en-US"/>
              </w:rPr>
            </w:pPr>
            <w:r w:rsidRPr="00E632FF">
              <w:rPr>
                <w:sz w:val="20"/>
                <w:lang w:eastAsia="en-US"/>
              </w:rPr>
              <w:t>21%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0887072" w14:textId="77777777" w:rsidR="00D668F3" w:rsidRPr="00E632FF" w:rsidRDefault="00D668F3" w:rsidP="004A18FD">
            <w:pPr>
              <w:spacing w:after="0"/>
              <w:jc w:val="center"/>
              <w:rPr>
                <w:sz w:val="20"/>
                <w:lang w:eastAsia="en-US"/>
              </w:rPr>
            </w:pPr>
            <w:r w:rsidRPr="00E632FF">
              <w:rPr>
                <w:sz w:val="20"/>
                <w:lang w:eastAsia="en-US"/>
              </w:rPr>
              <w:t>71%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D4EC551" w14:textId="77777777" w:rsidR="00D668F3" w:rsidRPr="00E632FF" w:rsidRDefault="00D668F3" w:rsidP="004A18FD">
            <w:pPr>
              <w:spacing w:after="0"/>
              <w:jc w:val="center"/>
              <w:rPr>
                <w:sz w:val="20"/>
                <w:lang w:eastAsia="en-US"/>
              </w:rPr>
            </w:pPr>
            <w:r w:rsidRPr="00E632FF">
              <w:rPr>
                <w:sz w:val="20"/>
                <w:lang w:eastAsia="en-US"/>
              </w:rPr>
              <w:t>54%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1F490AA" w14:textId="77777777" w:rsidR="00D668F3" w:rsidRPr="00E632FF" w:rsidRDefault="00D668F3" w:rsidP="004A18FD">
            <w:pPr>
              <w:spacing w:after="0"/>
              <w:jc w:val="center"/>
              <w:rPr>
                <w:sz w:val="20"/>
                <w:lang w:eastAsia="en-US"/>
              </w:rPr>
            </w:pPr>
            <w:r w:rsidRPr="00E632FF">
              <w:rPr>
                <w:sz w:val="20"/>
                <w:lang w:eastAsia="en-US"/>
              </w:rPr>
              <w:t>51%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E5E943C" w14:textId="77777777" w:rsidR="00D668F3" w:rsidRPr="00E632FF" w:rsidRDefault="00D668F3" w:rsidP="004A18FD">
            <w:pPr>
              <w:spacing w:after="0"/>
              <w:jc w:val="center"/>
              <w:rPr>
                <w:sz w:val="20"/>
                <w:lang w:eastAsia="en-US"/>
              </w:rPr>
            </w:pPr>
            <w:r w:rsidRPr="00E632FF">
              <w:rPr>
                <w:sz w:val="20"/>
                <w:lang w:eastAsia="en-US"/>
              </w:rPr>
              <w:t>46%</w:t>
            </w:r>
          </w:p>
        </w:tc>
      </w:tr>
      <w:tr w:rsidR="00E632FF" w:rsidRPr="00D668F3" w14:paraId="022A1E0F"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1AAF297F"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CD79BE4" w14:textId="77777777" w:rsidR="00D668F3" w:rsidRPr="00E632FF" w:rsidRDefault="00D668F3" w:rsidP="004A18FD">
            <w:pPr>
              <w:spacing w:after="0"/>
              <w:jc w:val="center"/>
              <w:rPr>
                <w:sz w:val="20"/>
                <w:lang w:eastAsia="en-US"/>
              </w:rPr>
            </w:pPr>
            <w:r w:rsidRPr="00E632FF">
              <w:rPr>
                <w:sz w:val="20"/>
                <w:lang w:eastAsia="en-US"/>
              </w:rPr>
              <w:t>120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68460DC" w14:textId="77777777" w:rsidR="00D668F3" w:rsidRPr="00E632FF" w:rsidRDefault="00D668F3" w:rsidP="004A18FD">
            <w:pPr>
              <w:spacing w:after="0"/>
              <w:jc w:val="center"/>
              <w:rPr>
                <w:sz w:val="20"/>
                <w:lang w:eastAsia="en-US"/>
              </w:rPr>
            </w:pPr>
            <w:r w:rsidRPr="00E632FF">
              <w:rPr>
                <w:sz w:val="20"/>
                <w:lang w:eastAsia="en-US"/>
              </w:rPr>
              <w:t>3.5</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F848209" w14:textId="77777777" w:rsidR="00D668F3" w:rsidRPr="00E632FF" w:rsidRDefault="00D668F3" w:rsidP="004A18FD">
            <w:pPr>
              <w:spacing w:after="0"/>
              <w:jc w:val="center"/>
              <w:rPr>
                <w:sz w:val="20"/>
                <w:lang w:eastAsia="en-US"/>
              </w:rPr>
            </w:pPr>
            <w:r w:rsidRPr="00E632FF">
              <w:rPr>
                <w:sz w:val="20"/>
                <w:lang w:eastAsia="en-US"/>
              </w:rPr>
              <w:t>1</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97D49E5" w14:textId="77777777" w:rsidR="00D668F3" w:rsidRPr="00E632FF" w:rsidRDefault="00D668F3" w:rsidP="004A18FD">
            <w:pPr>
              <w:spacing w:after="0"/>
              <w:jc w:val="center"/>
              <w:rPr>
                <w:sz w:val="20"/>
                <w:lang w:eastAsia="en-US"/>
              </w:rPr>
            </w:pPr>
            <w:r w:rsidRPr="00E632FF">
              <w:rPr>
                <w:sz w:val="20"/>
                <w:lang w:eastAsia="en-US"/>
              </w:rPr>
              <w:t>0.5</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68899A1" w14:textId="77777777" w:rsidR="00D668F3" w:rsidRPr="00E632FF" w:rsidRDefault="00D668F3" w:rsidP="004A18FD">
            <w:pPr>
              <w:spacing w:after="0"/>
              <w:jc w:val="center"/>
              <w:rPr>
                <w:sz w:val="20"/>
                <w:lang w:eastAsia="en-US"/>
              </w:rPr>
            </w:pPr>
            <w:r w:rsidRPr="00E632FF">
              <w:rPr>
                <w:sz w:val="20"/>
                <w:lang w:eastAsia="en-US"/>
              </w:rPr>
              <w:t>5</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17A7B40" w14:textId="77777777" w:rsidR="00D668F3" w:rsidRPr="00E632FF" w:rsidRDefault="00D668F3" w:rsidP="004A18FD">
            <w:pPr>
              <w:spacing w:after="0"/>
              <w:jc w:val="center"/>
              <w:rPr>
                <w:sz w:val="20"/>
                <w:lang w:eastAsia="en-US"/>
              </w:rPr>
            </w:pPr>
            <w:r w:rsidRPr="00E632FF">
              <w:rPr>
                <w:sz w:val="20"/>
                <w:lang w:eastAsia="en-US"/>
              </w:rPr>
              <w:t>18</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2D6FDD9" w14:textId="77777777" w:rsidR="00D668F3" w:rsidRPr="00E632FF" w:rsidRDefault="00D668F3" w:rsidP="004A18FD">
            <w:pPr>
              <w:spacing w:after="0"/>
              <w:jc w:val="center"/>
              <w:rPr>
                <w:sz w:val="20"/>
                <w:lang w:eastAsia="en-US"/>
              </w:rPr>
            </w:pPr>
            <w:r w:rsidRPr="00E632FF">
              <w:rPr>
                <w:sz w:val="20"/>
                <w:lang w:eastAsia="en-US"/>
              </w:rPr>
              <w:t>28%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CD53F21" w14:textId="77777777" w:rsidR="00D668F3" w:rsidRPr="00E632FF" w:rsidRDefault="00D668F3" w:rsidP="004A18FD">
            <w:pPr>
              <w:spacing w:after="0"/>
              <w:jc w:val="center"/>
              <w:rPr>
                <w:sz w:val="20"/>
                <w:lang w:eastAsia="en-US"/>
              </w:rPr>
            </w:pPr>
            <w:r w:rsidRPr="00E632FF">
              <w:rPr>
                <w:sz w:val="20"/>
                <w:lang w:eastAsia="en-US"/>
              </w:rPr>
              <w:t>78%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BE3B1E7" w14:textId="77777777" w:rsidR="00D668F3" w:rsidRPr="00E632FF" w:rsidRDefault="00D668F3" w:rsidP="004A18FD">
            <w:pPr>
              <w:spacing w:after="0"/>
              <w:jc w:val="center"/>
              <w:rPr>
                <w:sz w:val="20"/>
                <w:lang w:eastAsia="en-US"/>
              </w:rPr>
            </w:pPr>
            <w:r w:rsidRPr="00E632FF">
              <w:rPr>
                <w:sz w:val="20"/>
                <w:lang w:eastAsia="en-US"/>
              </w:rPr>
              <w:t>61%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92CA763" w14:textId="77777777" w:rsidR="00D668F3" w:rsidRPr="00E632FF" w:rsidRDefault="00D668F3" w:rsidP="004A18FD">
            <w:pPr>
              <w:spacing w:after="0"/>
              <w:jc w:val="center"/>
              <w:rPr>
                <w:sz w:val="20"/>
                <w:lang w:eastAsia="en-US"/>
              </w:rPr>
            </w:pPr>
            <w:r w:rsidRPr="00E632FF">
              <w:rPr>
                <w:sz w:val="20"/>
                <w:lang w:eastAsia="en-US"/>
              </w:rPr>
              <w:t>58%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11E4AD9" w14:textId="77777777" w:rsidR="00D668F3" w:rsidRPr="00E632FF" w:rsidRDefault="00D668F3" w:rsidP="004A18FD">
            <w:pPr>
              <w:spacing w:after="0"/>
              <w:jc w:val="center"/>
              <w:rPr>
                <w:sz w:val="20"/>
                <w:lang w:eastAsia="en-US"/>
              </w:rPr>
            </w:pPr>
            <w:r w:rsidRPr="00E632FF">
              <w:rPr>
                <w:sz w:val="20"/>
                <w:lang w:eastAsia="en-US"/>
              </w:rPr>
              <w:t>53%</w:t>
            </w:r>
          </w:p>
        </w:tc>
      </w:tr>
      <w:tr w:rsidR="00E632FF" w:rsidRPr="00D668F3" w14:paraId="6C4563FF" w14:textId="77777777" w:rsidTr="004A18FD">
        <w:trPr>
          <w:trHeight w:val="326"/>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4CFD3E8" w14:textId="77777777" w:rsidR="00D668F3" w:rsidRPr="00D668F3" w:rsidRDefault="00D668F3" w:rsidP="004A18FD">
            <w:pPr>
              <w:spacing w:after="0"/>
              <w:jc w:val="center"/>
              <w:rPr>
                <w:sz w:val="20"/>
                <w:lang w:eastAsia="en-US"/>
              </w:rPr>
            </w:pPr>
            <w:r w:rsidRPr="00D668F3">
              <w:rPr>
                <w:sz w:val="20"/>
                <w:lang w:eastAsia="en-US"/>
              </w:rPr>
              <w:t>240</w:t>
            </w: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40141EF" w14:textId="77777777" w:rsidR="00D668F3" w:rsidRPr="00E632FF" w:rsidRDefault="00D668F3" w:rsidP="004A18FD">
            <w:pPr>
              <w:spacing w:after="0"/>
              <w:jc w:val="center"/>
              <w:rPr>
                <w:sz w:val="20"/>
                <w:lang w:eastAsia="en-US"/>
              </w:rPr>
            </w:pPr>
            <w:r w:rsidRPr="00E632FF">
              <w:rPr>
                <w:sz w:val="20"/>
                <w:lang w:eastAsia="en-US"/>
              </w:rPr>
              <w:t>60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F4B466D" w14:textId="77777777" w:rsidR="00D668F3" w:rsidRPr="00E632FF" w:rsidRDefault="00D668F3" w:rsidP="004A18FD">
            <w:pPr>
              <w:spacing w:after="0"/>
              <w:jc w:val="center"/>
              <w:rPr>
                <w:sz w:val="20"/>
                <w:lang w:eastAsia="en-US"/>
              </w:rPr>
            </w:pPr>
            <w:r w:rsidRPr="00E632FF">
              <w:rPr>
                <w:sz w:val="20"/>
                <w:lang w:eastAsia="en-US"/>
              </w:rPr>
              <w:t>3</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5D9A89B" w14:textId="77777777" w:rsidR="00D668F3" w:rsidRPr="00E632FF" w:rsidRDefault="00D668F3" w:rsidP="004A18FD">
            <w:pPr>
              <w:spacing w:after="0"/>
              <w:jc w:val="center"/>
              <w:rPr>
                <w:sz w:val="20"/>
                <w:lang w:eastAsia="en-US"/>
              </w:rPr>
            </w:pPr>
            <w:r w:rsidRPr="00E632FF">
              <w:rPr>
                <w:sz w:val="20"/>
                <w:lang w:eastAsia="en-US"/>
              </w:rPr>
              <w:t>2</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A25F017" w14:textId="77777777" w:rsidR="00D668F3" w:rsidRPr="00E632FF" w:rsidRDefault="00D668F3" w:rsidP="004A18FD">
            <w:pPr>
              <w:spacing w:after="0"/>
              <w:jc w:val="center"/>
              <w:rPr>
                <w:sz w:val="20"/>
                <w:lang w:eastAsia="en-US"/>
              </w:rPr>
            </w:pPr>
            <w:r w:rsidRPr="00E632FF">
              <w:rPr>
                <w:sz w:val="20"/>
                <w:lang w:eastAsia="en-US"/>
              </w:rPr>
              <w:t>2</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C787B84" w14:textId="77777777" w:rsidR="00D668F3" w:rsidRPr="00E632FF" w:rsidRDefault="00D668F3" w:rsidP="004A18FD">
            <w:pPr>
              <w:spacing w:after="0"/>
              <w:jc w:val="center"/>
              <w:rPr>
                <w:sz w:val="20"/>
                <w:lang w:eastAsia="en-US"/>
              </w:rPr>
            </w:pPr>
            <w:r w:rsidRPr="00E632FF">
              <w:rPr>
                <w:sz w:val="20"/>
                <w:lang w:eastAsia="en-US"/>
              </w:rPr>
              <w:t>7</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5277D00" w14:textId="77777777" w:rsidR="00D668F3" w:rsidRPr="00E632FF" w:rsidRDefault="00D668F3" w:rsidP="004A18FD">
            <w:pPr>
              <w:spacing w:after="0"/>
              <w:jc w:val="center"/>
              <w:rPr>
                <w:sz w:val="20"/>
                <w:lang w:eastAsia="en-US"/>
              </w:rPr>
            </w:pPr>
            <w:r w:rsidRPr="00E632FF">
              <w:rPr>
                <w:sz w:val="20"/>
                <w:lang w:eastAsia="en-US"/>
              </w:rPr>
              <w:t>36</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6F34131" w14:textId="77777777" w:rsidR="00D668F3" w:rsidRPr="00E632FF" w:rsidRDefault="00D668F3" w:rsidP="004A18FD">
            <w:pPr>
              <w:spacing w:after="0"/>
              <w:jc w:val="center"/>
              <w:rPr>
                <w:sz w:val="20"/>
                <w:lang w:eastAsia="en-US"/>
              </w:rPr>
            </w:pPr>
            <w:r w:rsidRPr="00E632FF">
              <w:rPr>
                <w:sz w:val="20"/>
                <w:lang w:eastAsia="en-US"/>
              </w:rPr>
              <w:t>19%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D18C69E" w14:textId="77777777" w:rsidR="00D668F3" w:rsidRPr="00E632FF" w:rsidRDefault="00D668F3" w:rsidP="004A18FD">
            <w:pPr>
              <w:spacing w:after="0"/>
              <w:jc w:val="center"/>
              <w:rPr>
                <w:sz w:val="20"/>
                <w:lang w:eastAsia="en-US"/>
              </w:rPr>
            </w:pPr>
            <w:r w:rsidRPr="00E632FF">
              <w:rPr>
                <w:sz w:val="20"/>
                <w:lang w:eastAsia="en-US"/>
              </w:rPr>
              <w:t>69%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A88A917" w14:textId="77777777" w:rsidR="00D668F3" w:rsidRPr="00E632FF" w:rsidRDefault="00D668F3" w:rsidP="004A18FD">
            <w:pPr>
              <w:spacing w:after="0"/>
              <w:jc w:val="center"/>
              <w:rPr>
                <w:sz w:val="20"/>
                <w:lang w:eastAsia="en-US"/>
              </w:rPr>
            </w:pPr>
            <w:r w:rsidRPr="00E632FF">
              <w:rPr>
                <w:sz w:val="20"/>
                <w:lang w:eastAsia="en-US"/>
              </w:rPr>
              <w:t>52%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7CB9D6A" w14:textId="77777777" w:rsidR="00D668F3" w:rsidRPr="00E632FF" w:rsidRDefault="00D668F3" w:rsidP="004A18FD">
            <w:pPr>
              <w:spacing w:after="0"/>
              <w:jc w:val="center"/>
              <w:rPr>
                <w:sz w:val="20"/>
                <w:lang w:eastAsia="en-US"/>
              </w:rPr>
            </w:pPr>
            <w:r w:rsidRPr="00E632FF">
              <w:rPr>
                <w:sz w:val="20"/>
                <w:lang w:eastAsia="en-US"/>
              </w:rPr>
              <w:t>49%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962BEFA" w14:textId="77777777" w:rsidR="00D668F3" w:rsidRPr="00E632FF" w:rsidRDefault="00D668F3" w:rsidP="004A18FD">
            <w:pPr>
              <w:spacing w:after="0"/>
              <w:jc w:val="center"/>
              <w:rPr>
                <w:sz w:val="20"/>
                <w:lang w:eastAsia="en-US"/>
              </w:rPr>
            </w:pPr>
            <w:r w:rsidRPr="00E632FF">
              <w:rPr>
                <w:sz w:val="20"/>
                <w:lang w:eastAsia="en-US"/>
              </w:rPr>
              <w:t>44%</w:t>
            </w:r>
          </w:p>
        </w:tc>
      </w:tr>
      <w:tr w:rsidR="00E632FF" w:rsidRPr="00D668F3" w14:paraId="45848E0A"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3D1A0C0C"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B4CFD1B" w14:textId="77777777" w:rsidR="00D668F3" w:rsidRPr="00D668F3" w:rsidRDefault="00D668F3" w:rsidP="004A18FD">
            <w:pPr>
              <w:spacing w:after="0"/>
              <w:jc w:val="center"/>
              <w:rPr>
                <w:sz w:val="20"/>
                <w:lang w:eastAsia="en-US"/>
              </w:rPr>
            </w:pPr>
            <w:r w:rsidRPr="00D668F3">
              <w:rPr>
                <w:sz w:val="20"/>
                <w:lang w:eastAsia="en-US"/>
              </w:rPr>
              <w:t>120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396B8FE" w14:textId="77777777" w:rsidR="00D668F3" w:rsidRPr="00D668F3" w:rsidRDefault="00D668F3" w:rsidP="004A18FD">
            <w:pPr>
              <w:spacing w:after="0"/>
              <w:jc w:val="center"/>
              <w:rPr>
                <w:sz w:val="20"/>
                <w:lang w:eastAsia="en-US"/>
              </w:rPr>
            </w:pPr>
            <w:r w:rsidRPr="00D668F3">
              <w:rPr>
                <w:sz w:val="20"/>
                <w:lang w:eastAsia="en-US"/>
              </w:rPr>
              <w:t>3</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843CD5B" w14:textId="77777777" w:rsidR="00D668F3" w:rsidRPr="00D668F3" w:rsidRDefault="00D668F3" w:rsidP="004A18FD">
            <w:pPr>
              <w:spacing w:after="0"/>
              <w:jc w:val="center"/>
              <w:rPr>
                <w:sz w:val="20"/>
                <w:lang w:eastAsia="en-US"/>
              </w:rPr>
            </w:pPr>
            <w:r w:rsidRPr="00D668F3">
              <w:rPr>
                <w:sz w:val="20"/>
                <w:lang w:eastAsia="en-US"/>
              </w:rPr>
              <w:t>1</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C29D0CF" w14:textId="77777777" w:rsidR="00D668F3" w:rsidRPr="00D668F3" w:rsidRDefault="00D668F3" w:rsidP="004A18FD">
            <w:pPr>
              <w:spacing w:after="0"/>
              <w:jc w:val="center"/>
              <w:rPr>
                <w:sz w:val="20"/>
                <w:lang w:eastAsia="en-US"/>
              </w:rPr>
            </w:pPr>
            <w:r w:rsidRPr="00D668F3">
              <w:rPr>
                <w:sz w:val="20"/>
                <w:lang w:eastAsia="en-US"/>
              </w:rPr>
              <w:t>0.5</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B3C6A3E" w14:textId="77777777" w:rsidR="00D668F3" w:rsidRPr="00D668F3" w:rsidRDefault="00D668F3" w:rsidP="004A18FD">
            <w:pPr>
              <w:spacing w:after="0"/>
              <w:jc w:val="center"/>
              <w:rPr>
                <w:sz w:val="20"/>
                <w:lang w:eastAsia="en-US"/>
              </w:rPr>
            </w:pPr>
            <w:r w:rsidRPr="00D668F3">
              <w:rPr>
                <w:sz w:val="20"/>
                <w:lang w:eastAsia="en-US"/>
              </w:rPr>
              <w:t>4.5</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7C4AC95" w14:textId="77777777" w:rsidR="00D668F3" w:rsidRPr="00D668F3" w:rsidRDefault="00D668F3" w:rsidP="004A18FD">
            <w:pPr>
              <w:spacing w:after="0"/>
              <w:jc w:val="center"/>
              <w:rPr>
                <w:sz w:val="20"/>
                <w:lang w:eastAsia="en-US"/>
              </w:rPr>
            </w:pPr>
            <w:r w:rsidRPr="00D668F3">
              <w:rPr>
                <w:sz w:val="20"/>
                <w:lang w:eastAsia="en-US"/>
              </w:rPr>
              <w:t>18</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F1DA4BA" w14:textId="77777777" w:rsidR="00D668F3" w:rsidRPr="00D668F3" w:rsidRDefault="00D668F3" w:rsidP="004A18FD">
            <w:pPr>
              <w:spacing w:after="0"/>
              <w:jc w:val="center"/>
              <w:rPr>
                <w:sz w:val="20"/>
                <w:lang w:eastAsia="en-US"/>
              </w:rPr>
            </w:pPr>
            <w:r w:rsidRPr="00D668F3">
              <w:rPr>
                <w:sz w:val="20"/>
                <w:lang w:eastAsia="en-US"/>
              </w:rPr>
              <w:t>25%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F4529D1" w14:textId="77777777" w:rsidR="00D668F3" w:rsidRPr="00D668F3" w:rsidRDefault="00D668F3" w:rsidP="004A18FD">
            <w:pPr>
              <w:spacing w:after="0"/>
              <w:jc w:val="center"/>
              <w:rPr>
                <w:sz w:val="20"/>
                <w:lang w:eastAsia="en-US"/>
              </w:rPr>
            </w:pPr>
            <w:r w:rsidRPr="00D668F3">
              <w:rPr>
                <w:sz w:val="20"/>
                <w:lang w:eastAsia="en-US"/>
              </w:rPr>
              <w:t>75%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B622440" w14:textId="77777777" w:rsidR="00D668F3" w:rsidRPr="00D668F3" w:rsidRDefault="00D668F3" w:rsidP="004A18FD">
            <w:pPr>
              <w:spacing w:after="0"/>
              <w:jc w:val="center"/>
              <w:rPr>
                <w:sz w:val="20"/>
                <w:lang w:eastAsia="en-US"/>
              </w:rPr>
            </w:pPr>
            <w:r w:rsidRPr="00D668F3">
              <w:rPr>
                <w:sz w:val="20"/>
                <w:lang w:eastAsia="en-US"/>
              </w:rPr>
              <w:t>58%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F155F54" w14:textId="77777777" w:rsidR="00D668F3" w:rsidRPr="00D668F3" w:rsidRDefault="00D668F3" w:rsidP="004A18FD">
            <w:pPr>
              <w:spacing w:after="0"/>
              <w:jc w:val="center"/>
              <w:rPr>
                <w:sz w:val="20"/>
                <w:lang w:eastAsia="en-US"/>
              </w:rPr>
            </w:pPr>
            <w:r w:rsidRPr="00D668F3">
              <w:rPr>
                <w:sz w:val="20"/>
                <w:lang w:eastAsia="en-US"/>
              </w:rPr>
              <w:t>55%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1F6D636" w14:textId="77777777" w:rsidR="00D668F3" w:rsidRPr="00D668F3" w:rsidRDefault="00D668F3" w:rsidP="004A18FD">
            <w:pPr>
              <w:spacing w:after="0"/>
              <w:jc w:val="center"/>
              <w:rPr>
                <w:sz w:val="20"/>
                <w:lang w:eastAsia="en-US"/>
              </w:rPr>
            </w:pPr>
            <w:r w:rsidRPr="00D668F3">
              <w:rPr>
                <w:sz w:val="20"/>
                <w:lang w:eastAsia="en-US"/>
              </w:rPr>
              <w:t>50%</w:t>
            </w:r>
          </w:p>
        </w:tc>
      </w:tr>
      <w:tr w:rsidR="00E632FF" w:rsidRPr="00D668F3" w14:paraId="51141099" w14:textId="77777777" w:rsidTr="00194F5F">
        <w:trPr>
          <w:trHeight w:val="326"/>
          <w:jc w:val="center"/>
        </w:trPr>
        <w:tc>
          <w:tcPr>
            <w:tcW w:w="737"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0949E6DC" w14:textId="3E90A9DE" w:rsidR="00D668F3" w:rsidRPr="00D668F3" w:rsidRDefault="00D668F3" w:rsidP="004A18FD">
            <w:pPr>
              <w:spacing w:after="0"/>
              <w:jc w:val="center"/>
              <w:rPr>
                <w:sz w:val="20"/>
                <w:lang w:eastAsia="en-US"/>
              </w:rPr>
            </w:pPr>
            <w:r w:rsidRPr="00D668F3">
              <w:rPr>
                <w:sz w:val="20"/>
                <w:lang w:eastAsia="en-US"/>
              </w:rPr>
              <w:t>Note</w:t>
            </w:r>
          </w:p>
        </w:tc>
        <w:tc>
          <w:tcPr>
            <w:tcW w:w="699"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732A3580" w14:textId="77777777" w:rsidR="00D668F3" w:rsidRPr="00D668F3" w:rsidRDefault="00D668F3" w:rsidP="004A18FD">
            <w:pPr>
              <w:spacing w:after="0"/>
              <w:jc w:val="center"/>
              <w:rPr>
                <w:sz w:val="20"/>
                <w:lang w:eastAsia="en-US"/>
              </w:rPr>
            </w:pPr>
          </w:p>
        </w:tc>
        <w:tc>
          <w:tcPr>
            <w:tcW w:w="794"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35535674" w14:textId="77777777" w:rsidR="00D668F3" w:rsidRPr="00D668F3" w:rsidRDefault="00D668F3" w:rsidP="004A18FD">
            <w:pPr>
              <w:spacing w:after="0"/>
              <w:jc w:val="center"/>
              <w:rPr>
                <w:sz w:val="20"/>
                <w:lang w:eastAsia="en-US"/>
              </w:rPr>
            </w:pPr>
          </w:p>
        </w:tc>
        <w:tc>
          <w:tcPr>
            <w:tcW w:w="1134"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592869CB" w14:textId="77777777" w:rsidR="00D668F3" w:rsidRPr="00D668F3" w:rsidRDefault="00D668F3" w:rsidP="004A18FD">
            <w:pPr>
              <w:spacing w:after="0"/>
              <w:jc w:val="center"/>
              <w:rPr>
                <w:sz w:val="20"/>
                <w:lang w:eastAsia="en-US"/>
              </w:rPr>
            </w:pPr>
          </w:p>
        </w:tc>
        <w:tc>
          <w:tcPr>
            <w:tcW w:w="1077"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7E6F7FC9" w14:textId="77777777" w:rsidR="00D668F3" w:rsidRPr="00D668F3" w:rsidRDefault="00D668F3" w:rsidP="004A18FD">
            <w:pPr>
              <w:spacing w:after="0"/>
              <w:jc w:val="center"/>
              <w:rPr>
                <w:sz w:val="20"/>
                <w:lang w:eastAsia="en-US"/>
              </w:rPr>
            </w:pPr>
          </w:p>
        </w:tc>
        <w:tc>
          <w:tcPr>
            <w:tcW w:w="1186"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16864991" w14:textId="77777777" w:rsidR="00D668F3" w:rsidRPr="00D668F3" w:rsidRDefault="00D668F3" w:rsidP="004A18FD">
            <w:pPr>
              <w:spacing w:after="0"/>
              <w:jc w:val="center"/>
              <w:rPr>
                <w:sz w:val="20"/>
                <w:lang w:eastAsia="en-US"/>
              </w:rPr>
            </w:pPr>
            <w:r w:rsidRPr="00D668F3">
              <w:rPr>
                <w:sz w:val="20"/>
                <w:lang w:eastAsia="en-US"/>
              </w:rPr>
              <w:t>D = A+B+C</w:t>
            </w:r>
          </w:p>
        </w:tc>
        <w:tc>
          <w:tcPr>
            <w:tcW w:w="680"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38C109C8" w14:textId="77777777" w:rsidR="00D668F3" w:rsidRPr="00D668F3" w:rsidRDefault="00D668F3" w:rsidP="004A18FD">
            <w:pPr>
              <w:spacing w:after="0"/>
              <w:jc w:val="center"/>
              <w:rPr>
                <w:sz w:val="20"/>
                <w:lang w:eastAsia="en-US"/>
              </w:rPr>
            </w:pPr>
          </w:p>
        </w:tc>
        <w:tc>
          <w:tcPr>
            <w:tcW w:w="907"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60A109C8" w14:textId="77777777" w:rsidR="00D668F3" w:rsidRPr="00D668F3" w:rsidRDefault="00D668F3" w:rsidP="004A18FD">
            <w:pPr>
              <w:spacing w:after="0"/>
              <w:jc w:val="center"/>
              <w:rPr>
                <w:sz w:val="20"/>
                <w:lang w:eastAsia="en-US"/>
              </w:rPr>
            </w:pPr>
            <w:r w:rsidRPr="00D668F3">
              <w:rPr>
                <w:sz w:val="20"/>
                <w:lang w:eastAsia="en-US"/>
              </w:rPr>
              <w:t>E=D/CP</w:t>
            </w:r>
          </w:p>
        </w:tc>
        <w:tc>
          <w:tcPr>
            <w:tcW w:w="2972" w:type="dxa"/>
            <w:gridSpan w:val="4"/>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1D012C7A" w14:textId="77777777" w:rsidR="00D668F3" w:rsidRPr="00D668F3" w:rsidRDefault="00D668F3" w:rsidP="004A18FD">
            <w:pPr>
              <w:spacing w:after="0"/>
              <w:jc w:val="center"/>
              <w:rPr>
                <w:sz w:val="20"/>
                <w:lang w:eastAsia="en-US"/>
              </w:rPr>
            </w:pPr>
            <w:r w:rsidRPr="00D668F3">
              <w:rPr>
                <w:sz w:val="20"/>
                <w:lang w:eastAsia="en-US"/>
              </w:rPr>
              <w:t>F = E+H</w:t>
            </w:r>
          </w:p>
        </w:tc>
      </w:tr>
    </w:tbl>
    <w:p w14:paraId="6F74EEE7" w14:textId="77777777" w:rsidR="00D668F3" w:rsidRDefault="00D668F3" w:rsidP="00C219F9">
      <w:pPr>
        <w:jc w:val="both"/>
        <w:rPr>
          <w:lang w:val="en-GB" w:eastAsia="en-US"/>
        </w:rPr>
      </w:pPr>
    </w:p>
    <w:p w14:paraId="64CABF30" w14:textId="5569D448" w:rsidR="00D668F3" w:rsidRPr="00E632FF" w:rsidRDefault="00E632FF" w:rsidP="007D73E6">
      <w:pPr>
        <w:pStyle w:val="Caption"/>
        <w:jc w:val="both"/>
        <w:rPr>
          <w:lang w:val="en-US" w:eastAsia="en-US"/>
        </w:rPr>
      </w:pPr>
      <w:bookmarkStart w:id="4" w:name="_Ref20659371"/>
      <w:r>
        <w:t xml:space="preserve">Observation </w:t>
      </w:r>
      <w:r w:rsidR="006F3191">
        <w:rPr>
          <w:noProof/>
        </w:rPr>
        <w:fldChar w:fldCharType="begin"/>
      </w:r>
      <w:r w:rsidR="006F3191">
        <w:rPr>
          <w:noProof/>
        </w:rPr>
        <w:instrText xml:space="preserve"> SEQ Observation \* ARABIC </w:instrText>
      </w:r>
      <w:r w:rsidR="006F3191">
        <w:rPr>
          <w:noProof/>
        </w:rPr>
        <w:fldChar w:fldCharType="separate"/>
      </w:r>
      <w:r w:rsidR="00543162">
        <w:rPr>
          <w:noProof/>
        </w:rPr>
        <w:t>2</w:t>
      </w:r>
      <w:r w:rsidR="006F3191">
        <w:rPr>
          <w:noProof/>
        </w:rPr>
        <w:fldChar w:fldCharType="end"/>
      </w:r>
      <w:r>
        <w:rPr>
          <w:lang w:val="en-US"/>
        </w:rPr>
        <w:t xml:space="preserve">: When </w:t>
      </w:r>
      <w:r>
        <w:rPr>
          <w:lang w:val="en-GB" w:eastAsia="en-US"/>
        </w:rPr>
        <w:t>H is somehow within the range of 25~30% of the UL CP, then the overall BS error could be roughly controlled around half of CP.</w:t>
      </w:r>
      <w:bookmarkEnd w:id="4"/>
    </w:p>
    <w:p w14:paraId="54183FD7" w14:textId="77777777" w:rsidR="00E632FF" w:rsidRDefault="00E632FF" w:rsidP="00C219F9">
      <w:pPr>
        <w:jc w:val="both"/>
        <w:rPr>
          <w:lang w:val="en-GB" w:eastAsia="en-US"/>
        </w:rPr>
      </w:pPr>
    </w:p>
    <w:p w14:paraId="14D093E3" w14:textId="7E4805BC" w:rsidR="00C219F9" w:rsidRPr="00C219F9" w:rsidRDefault="00A87791" w:rsidP="00C219F9">
      <w:pPr>
        <w:jc w:val="both"/>
        <w:rPr>
          <w:lang w:val="en-GB" w:eastAsia="en-US"/>
        </w:rPr>
      </w:pPr>
      <w:r>
        <w:rPr>
          <w:lang w:val="en-GB" w:eastAsia="en-US"/>
        </w:rPr>
        <w:t>From UE side</w:t>
      </w:r>
      <w:r w:rsidR="00C219F9">
        <w:rPr>
          <w:lang w:val="en-GB" w:eastAsia="en-US"/>
        </w:rPr>
        <w:t xml:space="preserve">, the threshold </w:t>
      </w:r>
      <w:r w:rsidR="000D6323">
        <w:t>H</w:t>
      </w:r>
      <w:r w:rsidR="00C219F9">
        <w:rPr>
          <w:lang w:val="en-GB" w:eastAsia="en-US"/>
        </w:rPr>
        <w:t xml:space="preserve"> should be at least larger than the sum of </w:t>
      </w:r>
      <w:r w:rsidR="00352798">
        <w:rPr>
          <w:lang w:val="en-GB" w:eastAsia="en-US"/>
        </w:rPr>
        <w:t>DL timing estimation error on serving Tx-Rx beam pair and target Tx-Rx beam pair</w:t>
      </w:r>
      <w:r w:rsidR="003B5C60">
        <w:rPr>
          <w:lang w:val="en-GB" w:eastAsia="en-US"/>
        </w:rPr>
        <w:t xml:space="preserve">, as shown </w:t>
      </w:r>
      <w:r w:rsidR="003B5C60" w:rsidRPr="003B5C60">
        <w:rPr>
          <w:lang w:val="en-GB" w:eastAsia="en-US"/>
        </w:rPr>
        <w:t xml:space="preserve">in </w:t>
      </w:r>
      <w:r w:rsidR="003B5C60" w:rsidRPr="003B5C60">
        <w:rPr>
          <w:lang w:val="en-GB" w:eastAsia="en-US"/>
        </w:rPr>
        <w:fldChar w:fldCharType="begin"/>
      </w:r>
      <w:r w:rsidR="003B5C60" w:rsidRPr="003B5C60">
        <w:rPr>
          <w:lang w:val="en-GB" w:eastAsia="en-US"/>
        </w:rPr>
        <w:instrText xml:space="preserve"> REF _Ref7640285 \h  \* MERGEFORMAT </w:instrText>
      </w:r>
      <w:r w:rsidR="003B5C60" w:rsidRPr="003B5C60">
        <w:rPr>
          <w:lang w:val="en-GB" w:eastAsia="en-US"/>
        </w:rPr>
      </w:r>
      <w:r w:rsidR="003B5C60" w:rsidRPr="003B5C60">
        <w:rPr>
          <w:lang w:val="en-GB" w:eastAsia="en-US"/>
        </w:rPr>
        <w:fldChar w:fldCharType="separate"/>
      </w:r>
      <w:r w:rsidR="00543162" w:rsidRPr="00543162">
        <w:t xml:space="preserve">Figure </w:t>
      </w:r>
      <w:r w:rsidR="00543162" w:rsidRPr="00543162">
        <w:rPr>
          <w:noProof/>
        </w:rPr>
        <w:t>5</w:t>
      </w:r>
      <w:r w:rsidR="003B5C60" w:rsidRPr="003B5C60">
        <w:rPr>
          <w:lang w:val="en-GB" w:eastAsia="en-US"/>
        </w:rPr>
        <w:fldChar w:fldCharType="end"/>
      </w:r>
      <w:r w:rsidR="003B5C60">
        <w:rPr>
          <w:lang w:val="en-GB" w:eastAsia="en-US"/>
        </w:rPr>
        <w:t>.</w:t>
      </w:r>
      <w:r w:rsidR="00C219F9" w:rsidRPr="003B5C60">
        <w:rPr>
          <w:lang w:val="en-GB" w:eastAsia="en-US"/>
        </w:rPr>
        <w:t xml:space="preserve"> So that</w:t>
      </w:r>
      <w:r w:rsidR="00C219F9">
        <w:rPr>
          <w:lang w:val="en-GB" w:eastAsia="en-US"/>
        </w:rPr>
        <w:t xml:space="preserve"> we can guarantee that the UL timing accuracy will not introduce problem in UE’s behaviour on choosing </w:t>
      </w:r>
      <w:r w:rsidR="007A3622">
        <w:rPr>
          <w:lang w:val="en-GB" w:eastAsia="en-US"/>
        </w:rPr>
        <w:t xml:space="preserve">between </w:t>
      </w:r>
      <w:r>
        <w:rPr>
          <w:lang w:val="en-GB" w:eastAsia="en-US"/>
        </w:rPr>
        <w:t>small-step</w:t>
      </w:r>
      <w:r w:rsidR="003B5C60">
        <w:rPr>
          <w:lang w:val="en-GB" w:eastAsia="en-US"/>
        </w:rPr>
        <w:t xml:space="preserve"> or one-shot timing adjustment</w:t>
      </w:r>
      <w:r w:rsidR="00564315">
        <w:rPr>
          <w:lang w:val="en-GB" w:eastAsia="en-US"/>
        </w:rPr>
        <w:t>s</w:t>
      </w:r>
      <w:r w:rsidR="003B5C60">
        <w:rPr>
          <w:lang w:val="en-GB" w:eastAsia="en-US"/>
        </w:rPr>
        <w:t>.</w:t>
      </w:r>
      <w:r w:rsidR="00F179F9">
        <w:rPr>
          <w:lang w:val="en-GB" w:eastAsia="en-US"/>
        </w:rPr>
        <w:t xml:space="preserve"> </w:t>
      </w:r>
    </w:p>
    <w:p w14:paraId="66382276" w14:textId="5650C59D" w:rsidR="003B5C60" w:rsidRDefault="00352798" w:rsidP="003B5C60">
      <w:pPr>
        <w:jc w:val="center"/>
        <w:rPr>
          <w:lang w:eastAsia="x-none"/>
        </w:rPr>
      </w:pPr>
      <w:r w:rsidRPr="00352798">
        <w:rPr>
          <w:noProof/>
          <w:lang w:eastAsia="zh-TW"/>
        </w:rPr>
        <w:drawing>
          <wp:inline distT="0" distB="0" distL="0" distR="0" wp14:anchorId="72AD7214" wp14:editId="13FD3C19">
            <wp:extent cx="4232242" cy="1939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5584" cy="1954558"/>
                    </a:xfrm>
                    <a:prstGeom prst="rect">
                      <a:avLst/>
                    </a:prstGeom>
                    <a:noFill/>
                    <a:ln>
                      <a:noFill/>
                    </a:ln>
                  </pic:spPr>
                </pic:pic>
              </a:graphicData>
            </a:graphic>
          </wp:inline>
        </w:drawing>
      </w:r>
      <w:r w:rsidR="003B5C60" w:rsidRPr="003B5C60">
        <w:rPr>
          <w:lang w:eastAsia="x-none"/>
        </w:rPr>
        <w:t xml:space="preserve"> </w:t>
      </w:r>
    </w:p>
    <w:p w14:paraId="3B97AB23" w14:textId="2F36E25D" w:rsidR="00C219F9" w:rsidRDefault="003B5C60" w:rsidP="003B5C60">
      <w:pPr>
        <w:jc w:val="center"/>
        <w:rPr>
          <w:b/>
          <w:lang w:val="en-GB" w:eastAsia="en-US"/>
        </w:rPr>
      </w:pPr>
      <w:bookmarkStart w:id="5" w:name="_Ref7640285"/>
      <w:r w:rsidRPr="003B5C60">
        <w:rPr>
          <w:b/>
        </w:rPr>
        <w:t xml:space="preserve">Figure </w:t>
      </w:r>
      <w:r w:rsidRPr="003B5C60">
        <w:rPr>
          <w:b/>
        </w:rPr>
        <w:fldChar w:fldCharType="begin"/>
      </w:r>
      <w:r w:rsidRPr="003B5C60">
        <w:rPr>
          <w:b/>
        </w:rPr>
        <w:instrText xml:space="preserve"> SEQ Figure \* ARABIC </w:instrText>
      </w:r>
      <w:r w:rsidRPr="003B5C60">
        <w:rPr>
          <w:b/>
        </w:rPr>
        <w:fldChar w:fldCharType="separate"/>
      </w:r>
      <w:r w:rsidR="00543162">
        <w:rPr>
          <w:b/>
          <w:noProof/>
        </w:rPr>
        <w:t>5</w:t>
      </w:r>
      <w:r w:rsidRPr="003B5C60">
        <w:rPr>
          <w:b/>
          <w:noProof/>
        </w:rPr>
        <w:fldChar w:fldCharType="end"/>
      </w:r>
      <w:bookmarkEnd w:id="5"/>
      <w:r w:rsidRPr="003B5C60">
        <w:rPr>
          <w:b/>
        </w:rPr>
        <w:t xml:space="preserve">. </w:t>
      </w:r>
      <w:r w:rsidR="00352798">
        <w:rPr>
          <w:b/>
        </w:rPr>
        <w:t>Criterion to determine H from UE perspective</w:t>
      </w:r>
    </w:p>
    <w:p w14:paraId="26159B28" w14:textId="77777777" w:rsidR="00F179F9" w:rsidRDefault="00F179F9" w:rsidP="00503583">
      <w:pPr>
        <w:rPr>
          <w:lang w:val="en-GB" w:eastAsia="en-US"/>
        </w:rPr>
      </w:pPr>
    </w:p>
    <w:p w14:paraId="2EDCA95D" w14:textId="7C7ACAE0" w:rsidR="00503583" w:rsidRDefault="00503583" w:rsidP="00F179F9">
      <w:pPr>
        <w:jc w:val="both"/>
        <w:rPr>
          <w:lang w:val="en-GB" w:eastAsia="en-US"/>
        </w:rPr>
      </w:pPr>
      <w:r>
        <w:rPr>
          <w:lang w:val="en-GB" w:eastAsia="en-US"/>
        </w:rPr>
        <w:fldChar w:fldCharType="begin"/>
      </w:r>
      <w:r>
        <w:rPr>
          <w:lang w:val="en-GB" w:eastAsia="en-US"/>
        </w:rPr>
        <w:instrText xml:space="preserve"> REF _Ref16017399 \h </w:instrText>
      </w:r>
      <w:r>
        <w:rPr>
          <w:lang w:val="en-GB" w:eastAsia="en-US"/>
        </w:rPr>
      </w:r>
      <w:r>
        <w:rPr>
          <w:lang w:val="en-GB" w:eastAsia="en-US"/>
        </w:rPr>
        <w:fldChar w:fldCharType="separate"/>
      </w:r>
      <w:r w:rsidR="00543162">
        <w:t xml:space="preserve">Table </w:t>
      </w:r>
      <w:r w:rsidR="00543162">
        <w:rPr>
          <w:noProof/>
        </w:rPr>
        <w:t>2</w:t>
      </w:r>
      <w:r>
        <w:rPr>
          <w:lang w:val="en-GB" w:eastAsia="en-US"/>
        </w:rPr>
        <w:fldChar w:fldCharType="end"/>
      </w:r>
      <w:r>
        <w:rPr>
          <w:lang w:val="en-GB" w:eastAsia="en-US"/>
        </w:rPr>
        <w:t xml:space="preserve"> provides the ratios of H over UL CP are calculated for different cases</w:t>
      </w:r>
      <w:r w:rsidR="00AB477C">
        <w:rPr>
          <w:lang w:val="en-GB" w:eastAsia="en-US"/>
        </w:rPr>
        <w:t xml:space="preserve"> base on H=2*Te</w:t>
      </w:r>
      <w:r>
        <w:rPr>
          <w:lang w:val="en-GB" w:eastAsia="en-US"/>
        </w:rPr>
        <w:t xml:space="preserve">. The largest ratio is </w:t>
      </w:r>
      <w:r w:rsidR="00AB477C">
        <w:rPr>
          <w:lang w:val="en-GB" w:eastAsia="en-US"/>
        </w:rPr>
        <w:t>56</w:t>
      </w:r>
      <w:r>
        <w:rPr>
          <w:lang w:val="en-GB" w:eastAsia="en-US"/>
        </w:rPr>
        <w:t xml:space="preserve">% </w:t>
      </w:r>
      <w:r w:rsidR="00524D70">
        <w:rPr>
          <w:lang w:val="en-GB" w:eastAsia="en-US"/>
        </w:rPr>
        <w:t xml:space="preserve">when DL SCS is 15KHz and UL SCS is 60KHz. For the other cases, the largest ratio is </w:t>
      </w:r>
      <w:r w:rsidR="00AB477C">
        <w:rPr>
          <w:lang w:val="en-GB" w:eastAsia="en-US"/>
        </w:rPr>
        <w:t>no larger than 40% of CP. Therefore, from UE perspective, reasonable H is within the range of 40~56%</w:t>
      </w:r>
      <w:r w:rsidR="007D73E6">
        <w:rPr>
          <w:lang w:val="en-GB" w:eastAsia="en-US"/>
        </w:rPr>
        <w:t>.</w:t>
      </w:r>
    </w:p>
    <w:p w14:paraId="202EA30A" w14:textId="77777777" w:rsidR="00503583" w:rsidRPr="00503583" w:rsidRDefault="00503583" w:rsidP="00503583">
      <w:pPr>
        <w:rPr>
          <w:lang w:val="en-GB" w:eastAsia="en-US"/>
        </w:rPr>
      </w:pPr>
    </w:p>
    <w:p w14:paraId="31050B3F" w14:textId="1CC00E41" w:rsidR="00CF6D2F" w:rsidRDefault="00BC490C" w:rsidP="00AA788D">
      <w:pPr>
        <w:pStyle w:val="Caption"/>
        <w:jc w:val="center"/>
        <w:rPr>
          <w:b w:val="0"/>
        </w:rPr>
      </w:pPr>
      <w:bookmarkStart w:id="6" w:name="_Ref16017399"/>
      <w:r>
        <w:lastRenderedPageBreak/>
        <w:t xml:space="preserve">Table </w:t>
      </w:r>
      <w:r w:rsidR="00D950F0">
        <w:rPr>
          <w:noProof/>
        </w:rPr>
        <w:fldChar w:fldCharType="begin"/>
      </w:r>
      <w:r w:rsidR="00D950F0">
        <w:rPr>
          <w:noProof/>
        </w:rPr>
        <w:instrText xml:space="preserve"> SEQ Table \* ARABIC </w:instrText>
      </w:r>
      <w:r w:rsidR="00D950F0">
        <w:rPr>
          <w:noProof/>
        </w:rPr>
        <w:fldChar w:fldCharType="separate"/>
      </w:r>
      <w:r w:rsidR="00543162">
        <w:rPr>
          <w:noProof/>
        </w:rPr>
        <w:t>2</w:t>
      </w:r>
      <w:r w:rsidR="00D950F0">
        <w:rPr>
          <w:noProof/>
        </w:rPr>
        <w:fldChar w:fldCharType="end"/>
      </w:r>
      <w:bookmarkEnd w:id="6"/>
      <w:r>
        <w:t>. H and Ratio of H over CP</w:t>
      </w:r>
    </w:p>
    <w:tbl>
      <w:tblPr>
        <w:tblW w:w="6596" w:type="dxa"/>
        <w:jc w:val="center"/>
        <w:tblLook w:val="04A0" w:firstRow="1" w:lastRow="0" w:firstColumn="1" w:lastColumn="0" w:noHBand="0" w:noVBand="1"/>
      </w:tblPr>
      <w:tblGrid>
        <w:gridCol w:w="557"/>
        <w:gridCol w:w="1134"/>
        <w:gridCol w:w="1276"/>
        <w:gridCol w:w="794"/>
        <w:gridCol w:w="992"/>
        <w:gridCol w:w="851"/>
        <w:gridCol w:w="992"/>
      </w:tblGrid>
      <w:tr w:rsidR="00AA788D" w:rsidRPr="00AA788D" w14:paraId="5D020087" w14:textId="77777777" w:rsidTr="00AB477C">
        <w:trPr>
          <w:trHeight w:val="20"/>
          <w:jc w:val="center"/>
        </w:trPr>
        <w:tc>
          <w:tcPr>
            <w:tcW w:w="557" w:type="dxa"/>
            <w:vMerge w:val="restart"/>
            <w:tcBorders>
              <w:top w:val="single" w:sz="8" w:space="0" w:color="353630"/>
              <w:left w:val="single" w:sz="8" w:space="0" w:color="353630"/>
              <w:bottom w:val="single" w:sz="8" w:space="0" w:color="353630"/>
              <w:right w:val="single" w:sz="8" w:space="0" w:color="353630"/>
            </w:tcBorders>
            <w:shd w:val="clear" w:color="auto" w:fill="auto"/>
            <w:vAlign w:val="center"/>
            <w:hideMark/>
          </w:tcPr>
          <w:p w14:paraId="5FA82FA4" w14:textId="77777777" w:rsidR="00AA788D" w:rsidRPr="00AA788D" w:rsidRDefault="00AA788D" w:rsidP="00AA788D">
            <w:pPr>
              <w:spacing w:after="0" w:line="240" w:lineRule="auto"/>
              <w:jc w:val="center"/>
              <w:rPr>
                <w:sz w:val="20"/>
                <w:lang w:eastAsia="en-US"/>
              </w:rPr>
            </w:pPr>
            <w:r w:rsidRPr="00AA788D">
              <w:rPr>
                <w:sz w:val="20"/>
                <w:lang w:eastAsia="en-US"/>
              </w:rPr>
              <w:t>FR</w:t>
            </w:r>
          </w:p>
        </w:tc>
        <w:tc>
          <w:tcPr>
            <w:tcW w:w="1134" w:type="dxa"/>
            <w:vMerge w:val="restart"/>
            <w:tcBorders>
              <w:top w:val="single" w:sz="8" w:space="0" w:color="353630"/>
              <w:left w:val="single" w:sz="8" w:space="0" w:color="353630"/>
              <w:bottom w:val="single" w:sz="8" w:space="0" w:color="353630"/>
              <w:right w:val="single" w:sz="8" w:space="0" w:color="353630"/>
            </w:tcBorders>
            <w:shd w:val="clear" w:color="auto" w:fill="auto"/>
            <w:vAlign w:val="center"/>
            <w:hideMark/>
          </w:tcPr>
          <w:p w14:paraId="52388EF4" w14:textId="30AF0400" w:rsidR="00AA788D" w:rsidRPr="00AA788D" w:rsidRDefault="00AA788D" w:rsidP="00AA788D">
            <w:pPr>
              <w:spacing w:after="0" w:line="240" w:lineRule="auto"/>
              <w:jc w:val="center"/>
              <w:rPr>
                <w:sz w:val="20"/>
                <w:lang w:eastAsia="en-US"/>
              </w:rPr>
            </w:pPr>
            <w:r w:rsidRPr="00AB477C">
              <w:rPr>
                <w:sz w:val="20"/>
                <w:lang w:eastAsia="en-US"/>
              </w:rPr>
              <w:t>SCS of SSB [KHz]</w:t>
            </w:r>
          </w:p>
        </w:tc>
        <w:tc>
          <w:tcPr>
            <w:tcW w:w="1276" w:type="dxa"/>
            <w:vMerge w:val="restart"/>
            <w:tcBorders>
              <w:top w:val="single" w:sz="8" w:space="0" w:color="353630"/>
              <w:left w:val="single" w:sz="8" w:space="0" w:color="353630"/>
              <w:bottom w:val="single" w:sz="8" w:space="0" w:color="353630"/>
              <w:right w:val="single" w:sz="8" w:space="0" w:color="353630"/>
            </w:tcBorders>
            <w:shd w:val="clear" w:color="auto" w:fill="auto"/>
            <w:vAlign w:val="center"/>
            <w:hideMark/>
          </w:tcPr>
          <w:p w14:paraId="5ED10174" w14:textId="773384F6" w:rsidR="00AA788D" w:rsidRPr="00AA788D" w:rsidRDefault="00AA788D" w:rsidP="00AA788D">
            <w:pPr>
              <w:spacing w:after="0" w:line="240" w:lineRule="auto"/>
              <w:jc w:val="center"/>
              <w:rPr>
                <w:sz w:val="20"/>
                <w:lang w:eastAsia="en-US"/>
              </w:rPr>
            </w:pPr>
            <w:r w:rsidRPr="00AB477C">
              <w:rPr>
                <w:sz w:val="20"/>
                <w:lang w:eastAsia="en-US"/>
              </w:rPr>
              <w:t>SCS of UL signals [</w:t>
            </w:r>
            <w:r w:rsidRPr="00AA788D">
              <w:rPr>
                <w:sz w:val="20"/>
                <w:lang w:eastAsia="en-US"/>
              </w:rPr>
              <w:t>KHz</w:t>
            </w:r>
            <w:r w:rsidRPr="00AB477C">
              <w:rPr>
                <w:sz w:val="20"/>
                <w:lang w:eastAsia="en-US"/>
              </w:rPr>
              <w:t>]</w:t>
            </w:r>
          </w:p>
        </w:tc>
        <w:tc>
          <w:tcPr>
            <w:tcW w:w="794" w:type="dxa"/>
            <w:tcBorders>
              <w:top w:val="single" w:sz="8" w:space="0" w:color="353630"/>
              <w:left w:val="nil"/>
              <w:bottom w:val="nil"/>
              <w:right w:val="single" w:sz="8" w:space="0" w:color="353630"/>
            </w:tcBorders>
            <w:shd w:val="clear" w:color="auto" w:fill="auto"/>
            <w:vAlign w:val="center"/>
            <w:hideMark/>
          </w:tcPr>
          <w:p w14:paraId="13319EAD" w14:textId="0B33BC5A" w:rsidR="00AA788D" w:rsidRPr="00AA788D" w:rsidRDefault="00AA788D" w:rsidP="00AA788D">
            <w:pPr>
              <w:spacing w:after="0" w:line="240" w:lineRule="auto"/>
              <w:jc w:val="center"/>
              <w:rPr>
                <w:sz w:val="20"/>
                <w:lang w:eastAsia="en-US"/>
              </w:rPr>
            </w:pPr>
            <w:r w:rsidRPr="00AA788D">
              <w:rPr>
                <w:sz w:val="20"/>
                <w:lang w:eastAsia="en-US"/>
              </w:rPr>
              <w:t>Te</w:t>
            </w:r>
          </w:p>
        </w:tc>
        <w:tc>
          <w:tcPr>
            <w:tcW w:w="992" w:type="dxa"/>
            <w:tcBorders>
              <w:top w:val="single" w:sz="8" w:space="0" w:color="353630"/>
              <w:left w:val="nil"/>
              <w:bottom w:val="nil"/>
              <w:right w:val="single" w:sz="8" w:space="0" w:color="353630"/>
            </w:tcBorders>
            <w:shd w:val="clear" w:color="auto" w:fill="auto"/>
            <w:vAlign w:val="center"/>
            <w:hideMark/>
          </w:tcPr>
          <w:p w14:paraId="71A11D06" w14:textId="2055FDE5" w:rsidR="00AA788D" w:rsidRPr="00AA788D" w:rsidRDefault="00AA788D" w:rsidP="00AA788D">
            <w:pPr>
              <w:spacing w:after="0" w:line="240" w:lineRule="auto"/>
              <w:jc w:val="center"/>
              <w:rPr>
                <w:sz w:val="20"/>
                <w:lang w:eastAsia="en-US"/>
              </w:rPr>
            </w:pPr>
            <w:r w:rsidRPr="00AA788D">
              <w:rPr>
                <w:sz w:val="20"/>
                <w:lang w:eastAsia="en-US"/>
              </w:rPr>
              <w:t>H</w:t>
            </w:r>
            <w:r w:rsidRPr="00AB477C">
              <w:rPr>
                <w:sz w:val="20"/>
                <w:lang w:eastAsia="en-US"/>
              </w:rPr>
              <w:t xml:space="preserve"> = 2* </w:t>
            </w:r>
            <w:r w:rsidRPr="00AA788D">
              <w:rPr>
                <w:sz w:val="20"/>
                <w:lang w:eastAsia="en-US"/>
              </w:rPr>
              <w:t>Te</w:t>
            </w:r>
          </w:p>
        </w:tc>
        <w:tc>
          <w:tcPr>
            <w:tcW w:w="851" w:type="dxa"/>
            <w:tcBorders>
              <w:top w:val="single" w:sz="8" w:space="0" w:color="353630"/>
              <w:left w:val="nil"/>
              <w:bottom w:val="nil"/>
              <w:right w:val="single" w:sz="8" w:space="0" w:color="353630"/>
            </w:tcBorders>
            <w:shd w:val="clear" w:color="auto" w:fill="auto"/>
            <w:vAlign w:val="center"/>
            <w:hideMark/>
          </w:tcPr>
          <w:p w14:paraId="4CE368A3" w14:textId="5ACD7F65" w:rsidR="00AA788D" w:rsidRPr="00AA788D" w:rsidRDefault="00AA788D" w:rsidP="00AA788D">
            <w:pPr>
              <w:spacing w:after="0" w:line="240" w:lineRule="auto"/>
              <w:jc w:val="center"/>
              <w:rPr>
                <w:sz w:val="20"/>
                <w:lang w:eastAsia="en-US"/>
              </w:rPr>
            </w:pPr>
            <w:r w:rsidRPr="00AA788D">
              <w:rPr>
                <w:sz w:val="20"/>
                <w:lang w:eastAsia="en-US"/>
              </w:rPr>
              <w:t>UL CP</w:t>
            </w:r>
          </w:p>
        </w:tc>
        <w:tc>
          <w:tcPr>
            <w:tcW w:w="992" w:type="dxa"/>
            <w:vMerge w:val="restart"/>
            <w:tcBorders>
              <w:top w:val="single" w:sz="8" w:space="0" w:color="353630"/>
              <w:left w:val="single" w:sz="8" w:space="0" w:color="353630"/>
              <w:bottom w:val="single" w:sz="8" w:space="0" w:color="353630"/>
              <w:right w:val="single" w:sz="8" w:space="0" w:color="353630"/>
            </w:tcBorders>
            <w:shd w:val="clear" w:color="auto" w:fill="auto"/>
            <w:vAlign w:val="center"/>
            <w:hideMark/>
          </w:tcPr>
          <w:p w14:paraId="4B321FFD" w14:textId="179D89BC" w:rsidR="00AA788D" w:rsidRPr="00AA788D" w:rsidRDefault="00AA788D" w:rsidP="00AA788D">
            <w:pPr>
              <w:spacing w:after="0" w:line="240" w:lineRule="auto"/>
              <w:jc w:val="center"/>
              <w:rPr>
                <w:sz w:val="20"/>
                <w:lang w:eastAsia="en-US"/>
              </w:rPr>
            </w:pPr>
            <w:r w:rsidRPr="00AA788D">
              <w:rPr>
                <w:sz w:val="20"/>
                <w:lang w:eastAsia="en-US"/>
              </w:rPr>
              <w:t>Ratio</w:t>
            </w:r>
            <w:r w:rsidR="00AB477C" w:rsidRPr="00AB477C">
              <w:rPr>
                <w:sz w:val="20"/>
                <w:lang w:eastAsia="en-US"/>
              </w:rPr>
              <w:t>:</w:t>
            </w:r>
            <w:r w:rsidRPr="00AA788D">
              <w:rPr>
                <w:sz w:val="20"/>
                <w:lang w:eastAsia="en-US"/>
              </w:rPr>
              <w:t xml:space="preserve"> H over CP</w:t>
            </w:r>
          </w:p>
        </w:tc>
      </w:tr>
      <w:tr w:rsidR="00AA788D" w:rsidRPr="00AA788D" w14:paraId="42EAEBD9" w14:textId="77777777" w:rsidTr="00AB477C">
        <w:trPr>
          <w:trHeight w:val="20"/>
          <w:jc w:val="center"/>
        </w:trPr>
        <w:tc>
          <w:tcPr>
            <w:tcW w:w="557" w:type="dxa"/>
            <w:vMerge/>
            <w:tcBorders>
              <w:top w:val="single" w:sz="8" w:space="0" w:color="353630"/>
              <w:left w:val="single" w:sz="8" w:space="0" w:color="353630"/>
              <w:bottom w:val="single" w:sz="8" w:space="0" w:color="353630"/>
              <w:right w:val="single" w:sz="8" w:space="0" w:color="353630"/>
            </w:tcBorders>
            <w:vAlign w:val="center"/>
            <w:hideMark/>
          </w:tcPr>
          <w:p w14:paraId="30DB3028" w14:textId="77777777" w:rsidR="00AA788D" w:rsidRPr="00AA788D" w:rsidRDefault="00AA788D" w:rsidP="00AA788D">
            <w:pPr>
              <w:spacing w:after="0" w:line="240" w:lineRule="auto"/>
              <w:jc w:val="center"/>
              <w:rPr>
                <w:sz w:val="20"/>
                <w:lang w:eastAsia="en-US"/>
              </w:rPr>
            </w:pPr>
          </w:p>
        </w:tc>
        <w:tc>
          <w:tcPr>
            <w:tcW w:w="1134" w:type="dxa"/>
            <w:vMerge/>
            <w:tcBorders>
              <w:top w:val="single" w:sz="8" w:space="0" w:color="353630"/>
              <w:left w:val="single" w:sz="8" w:space="0" w:color="353630"/>
              <w:bottom w:val="single" w:sz="8" w:space="0" w:color="353630"/>
              <w:right w:val="single" w:sz="8" w:space="0" w:color="353630"/>
            </w:tcBorders>
            <w:vAlign w:val="center"/>
            <w:hideMark/>
          </w:tcPr>
          <w:p w14:paraId="63D344B2" w14:textId="77777777" w:rsidR="00AA788D" w:rsidRPr="00AA788D" w:rsidRDefault="00AA788D" w:rsidP="00AA788D">
            <w:pPr>
              <w:spacing w:after="0" w:line="240" w:lineRule="auto"/>
              <w:jc w:val="center"/>
              <w:rPr>
                <w:sz w:val="20"/>
                <w:lang w:eastAsia="en-US"/>
              </w:rPr>
            </w:pPr>
          </w:p>
        </w:tc>
        <w:tc>
          <w:tcPr>
            <w:tcW w:w="1276" w:type="dxa"/>
            <w:vMerge/>
            <w:tcBorders>
              <w:top w:val="single" w:sz="8" w:space="0" w:color="353630"/>
              <w:left w:val="single" w:sz="8" w:space="0" w:color="353630"/>
              <w:bottom w:val="single" w:sz="8" w:space="0" w:color="353630"/>
              <w:right w:val="single" w:sz="8" w:space="0" w:color="353630"/>
            </w:tcBorders>
            <w:vAlign w:val="center"/>
            <w:hideMark/>
          </w:tcPr>
          <w:p w14:paraId="3AFF5C85" w14:textId="77777777" w:rsidR="00AA788D" w:rsidRPr="00AA788D" w:rsidRDefault="00AA788D" w:rsidP="00AA788D">
            <w:pPr>
              <w:spacing w:after="0" w:line="240" w:lineRule="auto"/>
              <w:jc w:val="center"/>
              <w:rPr>
                <w:sz w:val="20"/>
                <w:lang w:eastAsia="en-US"/>
              </w:rPr>
            </w:pPr>
          </w:p>
        </w:tc>
        <w:tc>
          <w:tcPr>
            <w:tcW w:w="794" w:type="dxa"/>
            <w:tcBorders>
              <w:top w:val="nil"/>
              <w:left w:val="nil"/>
              <w:bottom w:val="single" w:sz="8" w:space="0" w:color="353630"/>
              <w:right w:val="single" w:sz="8" w:space="0" w:color="353630"/>
            </w:tcBorders>
            <w:shd w:val="clear" w:color="auto" w:fill="auto"/>
            <w:vAlign w:val="center"/>
            <w:hideMark/>
          </w:tcPr>
          <w:p w14:paraId="718D3DD2" w14:textId="22990C75" w:rsidR="00AA788D" w:rsidRPr="00AA788D" w:rsidRDefault="00AA788D" w:rsidP="00AA788D">
            <w:pPr>
              <w:spacing w:after="0" w:line="240" w:lineRule="auto"/>
              <w:jc w:val="center"/>
              <w:rPr>
                <w:sz w:val="20"/>
                <w:lang w:eastAsia="en-US"/>
              </w:rPr>
            </w:pPr>
            <w:r w:rsidRPr="00AB477C">
              <w:rPr>
                <w:sz w:val="20"/>
                <w:lang w:eastAsia="en-US"/>
              </w:rPr>
              <w:t>[</w:t>
            </w:r>
            <w:r w:rsidRPr="00AA788D">
              <w:rPr>
                <w:sz w:val="20"/>
                <w:lang w:eastAsia="en-US"/>
              </w:rPr>
              <w:t>Ts</w:t>
            </w:r>
            <w:r w:rsidRPr="00AB477C">
              <w:rPr>
                <w:sz w:val="20"/>
                <w:lang w:eastAsia="en-US"/>
              </w:rPr>
              <w:t>]</w:t>
            </w:r>
          </w:p>
        </w:tc>
        <w:tc>
          <w:tcPr>
            <w:tcW w:w="992" w:type="dxa"/>
            <w:tcBorders>
              <w:top w:val="nil"/>
              <w:left w:val="nil"/>
              <w:bottom w:val="single" w:sz="8" w:space="0" w:color="353630"/>
              <w:right w:val="single" w:sz="8" w:space="0" w:color="353630"/>
            </w:tcBorders>
            <w:shd w:val="clear" w:color="auto" w:fill="auto"/>
            <w:vAlign w:val="center"/>
            <w:hideMark/>
          </w:tcPr>
          <w:p w14:paraId="52898385" w14:textId="426F165B" w:rsidR="00AA788D" w:rsidRPr="00AA788D" w:rsidRDefault="00AA788D" w:rsidP="00AA788D">
            <w:pPr>
              <w:spacing w:after="0" w:line="240" w:lineRule="auto"/>
              <w:jc w:val="center"/>
              <w:rPr>
                <w:sz w:val="20"/>
                <w:lang w:eastAsia="en-US"/>
              </w:rPr>
            </w:pPr>
            <w:r w:rsidRPr="00AB477C">
              <w:rPr>
                <w:sz w:val="20"/>
                <w:lang w:eastAsia="en-US"/>
              </w:rPr>
              <w:t>[</w:t>
            </w:r>
            <w:r w:rsidRPr="00AA788D">
              <w:rPr>
                <w:sz w:val="20"/>
                <w:lang w:eastAsia="en-US"/>
              </w:rPr>
              <w:t>Ts</w:t>
            </w:r>
            <w:r w:rsidRPr="00AB477C">
              <w:rPr>
                <w:sz w:val="20"/>
                <w:lang w:eastAsia="en-US"/>
              </w:rPr>
              <w:t>]</w:t>
            </w:r>
          </w:p>
        </w:tc>
        <w:tc>
          <w:tcPr>
            <w:tcW w:w="851" w:type="dxa"/>
            <w:tcBorders>
              <w:top w:val="nil"/>
              <w:left w:val="nil"/>
              <w:bottom w:val="single" w:sz="8" w:space="0" w:color="353630"/>
              <w:right w:val="single" w:sz="8" w:space="0" w:color="353630"/>
            </w:tcBorders>
            <w:shd w:val="clear" w:color="auto" w:fill="auto"/>
            <w:vAlign w:val="center"/>
            <w:hideMark/>
          </w:tcPr>
          <w:p w14:paraId="00876441" w14:textId="75B2DD7F" w:rsidR="00AA788D" w:rsidRPr="00AA788D" w:rsidRDefault="00AA788D" w:rsidP="00AA788D">
            <w:pPr>
              <w:spacing w:after="0" w:line="240" w:lineRule="auto"/>
              <w:jc w:val="center"/>
              <w:rPr>
                <w:sz w:val="20"/>
                <w:lang w:eastAsia="en-US"/>
              </w:rPr>
            </w:pPr>
            <w:r w:rsidRPr="00AB477C">
              <w:rPr>
                <w:sz w:val="20"/>
                <w:lang w:eastAsia="en-US"/>
              </w:rPr>
              <w:t>[</w:t>
            </w:r>
            <w:r w:rsidRPr="00AA788D">
              <w:rPr>
                <w:sz w:val="20"/>
                <w:lang w:eastAsia="en-US"/>
              </w:rPr>
              <w:t>Ts</w:t>
            </w:r>
            <w:r w:rsidRPr="00AB477C">
              <w:rPr>
                <w:sz w:val="20"/>
                <w:lang w:eastAsia="en-US"/>
              </w:rPr>
              <w:t>]</w:t>
            </w:r>
          </w:p>
        </w:tc>
        <w:tc>
          <w:tcPr>
            <w:tcW w:w="992" w:type="dxa"/>
            <w:vMerge/>
            <w:tcBorders>
              <w:top w:val="single" w:sz="8" w:space="0" w:color="353630"/>
              <w:left w:val="single" w:sz="8" w:space="0" w:color="353630"/>
              <w:bottom w:val="single" w:sz="8" w:space="0" w:color="353630"/>
              <w:right w:val="single" w:sz="8" w:space="0" w:color="353630"/>
            </w:tcBorders>
            <w:vAlign w:val="center"/>
            <w:hideMark/>
          </w:tcPr>
          <w:p w14:paraId="651DCA68" w14:textId="77777777" w:rsidR="00AA788D" w:rsidRPr="00AA788D" w:rsidRDefault="00AA788D" w:rsidP="00AA788D">
            <w:pPr>
              <w:spacing w:after="0" w:line="240" w:lineRule="auto"/>
              <w:jc w:val="center"/>
              <w:rPr>
                <w:sz w:val="20"/>
                <w:lang w:eastAsia="en-US"/>
              </w:rPr>
            </w:pPr>
          </w:p>
        </w:tc>
      </w:tr>
      <w:tr w:rsidR="00AA788D" w:rsidRPr="00AA788D" w14:paraId="713E47E4" w14:textId="77777777" w:rsidTr="00AB477C">
        <w:trPr>
          <w:trHeight w:val="20"/>
          <w:jc w:val="center"/>
        </w:trPr>
        <w:tc>
          <w:tcPr>
            <w:tcW w:w="557"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4966B0A2" w14:textId="77777777" w:rsidR="00AA788D" w:rsidRPr="00AA788D" w:rsidRDefault="00AA788D" w:rsidP="00AA788D">
            <w:pPr>
              <w:spacing w:after="0" w:line="240" w:lineRule="auto"/>
              <w:jc w:val="center"/>
              <w:rPr>
                <w:sz w:val="20"/>
                <w:lang w:eastAsia="en-US"/>
              </w:rPr>
            </w:pPr>
            <w:r w:rsidRPr="00AA788D">
              <w:rPr>
                <w:sz w:val="20"/>
                <w:lang w:eastAsia="en-US"/>
              </w:rPr>
              <w:t>1</w:t>
            </w:r>
          </w:p>
        </w:tc>
        <w:tc>
          <w:tcPr>
            <w:tcW w:w="1134"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039317AA" w14:textId="77777777" w:rsidR="00AA788D" w:rsidRPr="00AA788D" w:rsidRDefault="00AA788D" w:rsidP="00AA788D">
            <w:pPr>
              <w:spacing w:after="0" w:line="240" w:lineRule="auto"/>
              <w:jc w:val="center"/>
              <w:rPr>
                <w:sz w:val="20"/>
                <w:lang w:eastAsia="en-US"/>
              </w:rPr>
            </w:pPr>
            <w:r w:rsidRPr="00AA788D">
              <w:rPr>
                <w:sz w:val="20"/>
                <w:lang w:eastAsia="en-US"/>
              </w:rPr>
              <w:t>15</w:t>
            </w:r>
          </w:p>
        </w:tc>
        <w:tc>
          <w:tcPr>
            <w:tcW w:w="1276" w:type="dxa"/>
            <w:tcBorders>
              <w:top w:val="nil"/>
              <w:left w:val="nil"/>
              <w:bottom w:val="single" w:sz="8" w:space="0" w:color="353630"/>
              <w:right w:val="single" w:sz="8" w:space="0" w:color="353630"/>
            </w:tcBorders>
            <w:shd w:val="clear" w:color="auto" w:fill="auto"/>
            <w:vAlign w:val="center"/>
            <w:hideMark/>
          </w:tcPr>
          <w:p w14:paraId="3CFF7BF2" w14:textId="77777777" w:rsidR="00AA788D" w:rsidRPr="00AA788D" w:rsidRDefault="00AA788D" w:rsidP="00AA788D">
            <w:pPr>
              <w:spacing w:after="0" w:line="240" w:lineRule="auto"/>
              <w:jc w:val="center"/>
              <w:rPr>
                <w:sz w:val="20"/>
                <w:lang w:eastAsia="en-US"/>
              </w:rPr>
            </w:pPr>
            <w:r w:rsidRPr="00AA788D">
              <w:rPr>
                <w:sz w:val="20"/>
                <w:lang w:eastAsia="en-US"/>
              </w:rPr>
              <w:t>15</w:t>
            </w:r>
          </w:p>
        </w:tc>
        <w:tc>
          <w:tcPr>
            <w:tcW w:w="794" w:type="dxa"/>
            <w:tcBorders>
              <w:top w:val="nil"/>
              <w:left w:val="nil"/>
              <w:bottom w:val="single" w:sz="8" w:space="0" w:color="353630"/>
              <w:right w:val="single" w:sz="8" w:space="0" w:color="353630"/>
            </w:tcBorders>
            <w:shd w:val="clear" w:color="auto" w:fill="auto"/>
            <w:vAlign w:val="center"/>
            <w:hideMark/>
          </w:tcPr>
          <w:p w14:paraId="3042CCAE" w14:textId="77777777" w:rsidR="00AA788D" w:rsidRPr="00AA788D" w:rsidRDefault="00AA788D" w:rsidP="00AA788D">
            <w:pPr>
              <w:spacing w:after="0" w:line="240" w:lineRule="auto"/>
              <w:jc w:val="center"/>
              <w:rPr>
                <w:sz w:val="20"/>
                <w:lang w:eastAsia="en-US"/>
              </w:rPr>
            </w:pPr>
            <w:r w:rsidRPr="00AA788D">
              <w:rPr>
                <w:sz w:val="20"/>
                <w:lang w:eastAsia="en-US"/>
              </w:rPr>
              <w:t>12</w:t>
            </w:r>
          </w:p>
        </w:tc>
        <w:tc>
          <w:tcPr>
            <w:tcW w:w="992" w:type="dxa"/>
            <w:tcBorders>
              <w:top w:val="nil"/>
              <w:left w:val="nil"/>
              <w:bottom w:val="single" w:sz="8" w:space="0" w:color="353630"/>
              <w:right w:val="single" w:sz="8" w:space="0" w:color="353630"/>
            </w:tcBorders>
            <w:shd w:val="clear" w:color="auto" w:fill="auto"/>
            <w:vAlign w:val="center"/>
            <w:hideMark/>
          </w:tcPr>
          <w:p w14:paraId="0DB2F9EB" w14:textId="77777777" w:rsidR="00AA788D" w:rsidRPr="00AA788D" w:rsidRDefault="00AA788D" w:rsidP="00AA788D">
            <w:pPr>
              <w:spacing w:after="0" w:line="240" w:lineRule="auto"/>
              <w:jc w:val="center"/>
              <w:rPr>
                <w:sz w:val="20"/>
                <w:lang w:eastAsia="en-US"/>
              </w:rPr>
            </w:pPr>
            <w:r w:rsidRPr="00AA788D">
              <w:rPr>
                <w:sz w:val="20"/>
                <w:lang w:eastAsia="en-US"/>
              </w:rPr>
              <w:t>24</w:t>
            </w:r>
          </w:p>
        </w:tc>
        <w:tc>
          <w:tcPr>
            <w:tcW w:w="851" w:type="dxa"/>
            <w:tcBorders>
              <w:top w:val="nil"/>
              <w:left w:val="nil"/>
              <w:bottom w:val="single" w:sz="8" w:space="0" w:color="353630"/>
              <w:right w:val="single" w:sz="8" w:space="0" w:color="353630"/>
            </w:tcBorders>
            <w:shd w:val="clear" w:color="auto" w:fill="auto"/>
            <w:vAlign w:val="center"/>
            <w:hideMark/>
          </w:tcPr>
          <w:p w14:paraId="262A6385" w14:textId="77777777" w:rsidR="00AA788D" w:rsidRPr="00AA788D" w:rsidRDefault="00AA788D" w:rsidP="00AA788D">
            <w:pPr>
              <w:spacing w:after="0" w:line="240" w:lineRule="auto"/>
              <w:jc w:val="center"/>
              <w:rPr>
                <w:sz w:val="20"/>
                <w:lang w:eastAsia="en-US"/>
              </w:rPr>
            </w:pPr>
            <w:r w:rsidRPr="00AA788D">
              <w:rPr>
                <w:sz w:val="20"/>
                <w:lang w:eastAsia="en-US"/>
              </w:rPr>
              <w:t>144</w:t>
            </w:r>
          </w:p>
        </w:tc>
        <w:tc>
          <w:tcPr>
            <w:tcW w:w="992" w:type="dxa"/>
            <w:tcBorders>
              <w:top w:val="nil"/>
              <w:left w:val="nil"/>
              <w:bottom w:val="single" w:sz="8" w:space="0" w:color="353630"/>
              <w:right w:val="single" w:sz="8" w:space="0" w:color="353630"/>
            </w:tcBorders>
            <w:shd w:val="clear" w:color="auto" w:fill="auto"/>
            <w:vAlign w:val="bottom"/>
            <w:hideMark/>
          </w:tcPr>
          <w:p w14:paraId="4338B32B" w14:textId="77777777" w:rsidR="00AA788D" w:rsidRPr="00AA788D" w:rsidRDefault="00AA788D" w:rsidP="00AA788D">
            <w:pPr>
              <w:spacing w:after="0" w:line="240" w:lineRule="auto"/>
              <w:jc w:val="center"/>
              <w:rPr>
                <w:sz w:val="20"/>
                <w:lang w:eastAsia="en-US"/>
              </w:rPr>
            </w:pPr>
            <w:r w:rsidRPr="00AA788D">
              <w:rPr>
                <w:sz w:val="20"/>
                <w:lang w:eastAsia="en-US"/>
              </w:rPr>
              <w:t>17%</w:t>
            </w:r>
          </w:p>
        </w:tc>
      </w:tr>
      <w:tr w:rsidR="00AA788D" w:rsidRPr="00AA788D" w14:paraId="0926A248"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7D58FCC5"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59E61703"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6B0DBB42" w14:textId="77777777" w:rsidR="00AA788D" w:rsidRPr="00AA788D" w:rsidRDefault="00AA788D" w:rsidP="00AA788D">
            <w:pPr>
              <w:spacing w:after="0" w:line="240" w:lineRule="auto"/>
              <w:jc w:val="center"/>
              <w:rPr>
                <w:sz w:val="20"/>
                <w:lang w:eastAsia="en-US"/>
              </w:rPr>
            </w:pPr>
            <w:r w:rsidRPr="00AA788D">
              <w:rPr>
                <w:sz w:val="20"/>
                <w:lang w:eastAsia="en-US"/>
              </w:rPr>
              <w:t>30</w:t>
            </w:r>
          </w:p>
        </w:tc>
        <w:tc>
          <w:tcPr>
            <w:tcW w:w="794" w:type="dxa"/>
            <w:tcBorders>
              <w:top w:val="nil"/>
              <w:left w:val="nil"/>
              <w:bottom w:val="single" w:sz="8" w:space="0" w:color="353630"/>
              <w:right w:val="single" w:sz="8" w:space="0" w:color="353630"/>
            </w:tcBorders>
            <w:shd w:val="clear" w:color="auto" w:fill="auto"/>
            <w:vAlign w:val="center"/>
            <w:hideMark/>
          </w:tcPr>
          <w:p w14:paraId="08D5C5C5" w14:textId="77777777" w:rsidR="00AA788D" w:rsidRPr="00AA788D" w:rsidRDefault="00AA788D" w:rsidP="00AA788D">
            <w:pPr>
              <w:spacing w:after="0" w:line="240" w:lineRule="auto"/>
              <w:jc w:val="center"/>
              <w:rPr>
                <w:sz w:val="20"/>
                <w:lang w:eastAsia="en-US"/>
              </w:rPr>
            </w:pPr>
            <w:r w:rsidRPr="00AA788D">
              <w:rPr>
                <w:sz w:val="20"/>
                <w:lang w:eastAsia="en-US"/>
              </w:rPr>
              <w:t>10</w:t>
            </w:r>
          </w:p>
        </w:tc>
        <w:tc>
          <w:tcPr>
            <w:tcW w:w="992" w:type="dxa"/>
            <w:tcBorders>
              <w:top w:val="nil"/>
              <w:left w:val="nil"/>
              <w:bottom w:val="single" w:sz="8" w:space="0" w:color="353630"/>
              <w:right w:val="single" w:sz="8" w:space="0" w:color="353630"/>
            </w:tcBorders>
            <w:shd w:val="clear" w:color="auto" w:fill="auto"/>
            <w:vAlign w:val="center"/>
            <w:hideMark/>
          </w:tcPr>
          <w:p w14:paraId="0C10D489" w14:textId="77777777" w:rsidR="00AA788D" w:rsidRPr="00AA788D" w:rsidRDefault="00AA788D" w:rsidP="00AA788D">
            <w:pPr>
              <w:spacing w:after="0" w:line="240" w:lineRule="auto"/>
              <w:jc w:val="center"/>
              <w:rPr>
                <w:sz w:val="20"/>
                <w:lang w:eastAsia="en-US"/>
              </w:rPr>
            </w:pPr>
            <w:r w:rsidRPr="00AA788D">
              <w:rPr>
                <w:sz w:val="20"/>
                <w:lang w:eastAsia="en-US"/>
              </w:rPr>
              <w:t>20</w:t>
            </w:r>
          </w:p>
        </w:tc>
        <w:tc>
          <w:tcPr>
            <w:tcW w:w="851" w:type="dxa"/>
            <w:tcBorders>
              <w:top w:val="nil"/>
              <w:left w:val="nil"/>
              <w:bottom w:val="single" w:sz="8" w:space="0" w:color="353630"/>
              <w:right w:val="single" w:sz="8" w:space="0" w:color="353630"/>
            </w:tcBorders>
            <w:shd w:val="clear" w:color="auto" w:fill="auto"/>
            <w:vAlign w:val="center"/>
            <w:hideMark/>
          </w:tcPr>
          <w:p w14:paraId="7CB6478F" w14:textId="77777777" w:rsidR="00AA788D" w:rsidRPr="00AA788D" w:rsidRDefault="00AA788D" w:rsidP="00AA788D">
            <w:pPr>
              <w:spacing w:after="0" w:line="240" w:lineRule="auto"/>
              <w:jc w:val="center"/>
              <w:rPr>
                <w:sz w:val="20"/>
                <w:lang w:eastAsia="en-US"/>
              </w:rPr>
            </w:pPr>
            <w:r w:rsidRPr="00AA788D">
              <w:rPr>
                <w:sz w:val="20"/>
                <w:lang w:eastAsia="en-US"/>
              </w:rPr>
              <w:t>72</w:t>
            </w:r>
          </w:p>
        </w:tc>
        <w:tc>
          <w:tcPr>
            <w:tcW w:w="992" w:type="dxa"/>
            <w:tcBorders>
              <w:top w:val="nil"/>
              <w:left w:val="nil"/>
              <w:bottom w:val="single" w:sz="8" w:space="0" w:color="353630"/>
              <w:right w:val="single" w:sz="8" w:space="0" w:color="353630"/>
            </w:tcBorders>
            <w:shd w:val="clear" w:color="auto" w:fill="auto"/>
            <w:vAlign w:val="bottom"/>
            <w:hideMark/>
          </w:tcPr>
          <w:p w14:paraId="77E43733" w14:textId="77777777" w:rsidR="00AA788D" w:rsidRPr="00AA788D" w:rsidRDefault="00AA788D" w:rsidP="00AA788D">
            <w:pPr>
              <w:spacing w:after="0" w:line="240" w:lineRule="auto"/>
              <w:jc w:val="center"/>
              <w:rPr>
                <w:sz w:val="20"/>
                <w:lang w:eastAsia="en-US"/>
              </w:rPr>
            </w:pPr>
            <w:r w:rsidRPr="00AA788D">
              <w:rPr>
                <w:sz w:val="20"/>
                <w:lang w:eastAsia="en-US"/>
              </w:rPr>
              <w:t>28%</w:t>
            </w:r>
          </w:p>
        </w:tc>
      </w:tr>
      <w:tr w:rsidR="00AA788D" w:rsidRPr="00AA788D" w14:paraId="7254B187"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2A2C5649"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01F6F5DB"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7A428309" w14:textId="77777777" w:rsidR="00AA788D" w:rsidRPr="00AA788D" w:rsidRDefault="00AA788D" w:rsidP="00AA788D">
            <w:pPr>
              <w:spacing w:after="0" w:line="240" w:lineRule="auto"/>
              <w:jc w:val="center"/>
              <w:rPr>
                <w:sz w:val="20"/>
                <w:lang w:eastAsia="en-US"/>
              </w:rPr>
            </w:pPr>
            <w:r w:rsidRPr="00AA788D">
              <w:rPr>
                <w:sz w:val="20"/>
                <w:lang w:eastAsia="en-US"/>
              </w:rPr>
              <w:t>60</w:t>
            </w:r>
          </w:p>
        </w:tc>
        <w:tc>
          <w:tcPr>
            <w:tcW w:w="794" w:type="dxa"/>
            <w:tcBorders>
              <w:top w:val="nil"/>
              <w:left w:val="nil"/>
              <w:bottom w:val="single" w:sz="8" w:space="0" w:color="353630"/>
              <w:right w:val="single" w:sz="8" w:space="0" w:color="353630"/>
            </w:tcBorders>
            <w:shd w:val="clear" w:color="auto" w:fill="auto"/>
            <w:vAlign w:val="center"/>
            <w:hideMark/>
          </w:tcPr>
          <w:p w14:paraId="64A9DE1D" w14:textId="77777777" w:rsidR="00AA788D" w:rsidRPr="00AA788D" w:rsidRDefault="00AA788D" w:rsidP="00AA788D">
            <w:pPr>
              <w:spacing w:after="0" w:line="240" w:lineRule="auto"/>
              <w:jc w:val="center"/>
              <w:rPr>
                <w:sz w:val="20"/>
                <w:lang w:eastAsia="en-US"/>
              </w:rPr>
            </w:pPr>
            <w:r w:rsidRPr="00AA788D">
              <w:rPr>
                <w:sz w:val="20"/>
                <w:lang w:eastAsia="en-US"/>
              </w:rPr>
              <w:t>10</w:t>
            </w:r>
          </w:p>
        </w:tc>
        <w:tc>
          <w:tcPr>
            <w:tcW w:w="992" w:type="dxa"/>
            <w:tcBorders>
              <w:top w:val="nil"/>
              <w:left w:val="nil"/>
              <w:bottom w:val="single" w:sz="8" w:space="0" w:color="353630"/>
              <w:right w:val="single" w:sz="8" w:space="0" w:color="353630"/>
            </w:tcBorders>
            <w:shd w:val="clear" w:color="auto" w:fill="auto"/>
            <w:vAlign w:val="center"/>
            <w:hideMark/>
          </w:tcPr>
          <w:p w14:paraId="63BAFA64" w14:textId="77777777" w:rsidR="00AA788D" w:rsidRPr="00AA788D" w:rsidRDefault="00AA788D" w:rsidP="00AA788D">
            <w:pPr>
              <w:spacing w:after="0" w:line="240" w:lineRule="auto"/>
              <w:jc w:val="center"/>
              <w:rPr>
                <w:sz w:val="20"/>
                <w:lang w:eastAsia="en-US"/>
              </w:rPr>
            </w:pPr>
            <w:r w:rsidRPr="00AA788D">
              <w:rPr>
                <w:sz w:val="20"/>
                <w:lang w:eastAsia="en-US"/>
              </w:rPr>
              <w:t>20</w:t>
            </w:r>
          </w:p>
        </w:tc>
        <w:tc>
          <w:tcPr>
            <w:tcW w:w="851" w:type="dxa"/>
            <w:tcBorders>
              <w:top w:val="nil"/>
              <w:left w:val="nil"/>
              <w:bottom w:val="single" w:sz="8" w:space="0" w:color="353630"/>
              <w:right w:val="single" w:sz="8" w:space="0" w:color="353630"/>
            </w:tcBorders>
            <w:shd w:val="clear" w:color="auto" w:fill="auto"/>
            <w:vAlign w:val="center"/>
            <w:hideMark/>
          </w:tcPr>
          <w:p w14:paraId="1724B1D6" w14:textId="77777777" w:rsidR="00AA788D" w:rsidRPr="00AA788D" w:rsidRDefault="00AA788D" w:rsidP="00AA788D">
            <w:pPr>
              <w:spacing w:after="0" w:line="240" w:lineRule="auto"/>
              <w:jc w:val="center"/>
              <w:rPr>
                <w:sz w:val="20"/>
                <w:lang w:eastAsia="en-US"/>
              </w:rPr>
            </w:pPr>
            <w:r w:rsidRPr="00AA788D">
              <w:rPr>
                <w:sz w:val="20"/>
                <w:lang w:eastAsia="en-US"/>
              </w:rPr>
              <w:t>36</w:t>
            </w:r>
          </w:p>
        </w:tc>
        <w:tc>
          <w:tcPr>
            <w:tcW w:w="992" w:type="dxa"/>
            <w:tcBorders>
              <w:top w:val="nil"/>
              <w:left w:val="nil"/>
              <w:bottom w:val="single" w:sz="8" w:space="0" w:color="353630"/>
              <w:right w:val="single" w:sz="8" w:space="0" w:color="353630"/>
            </w:tcBorders>
            <w:shd w:val="clear" w:color="auto" w:fill="auto"/>
            <w:vAlign w:val="bottom"/>
            <w:hideMark/>
          </w:tcPr>
          <w:p w14:paraId="75C71A9B" w14:textId="77777777" w:rsidR="00AA788D" w:rsidRPr="00AA788D" w:rsidRDefault="00AA788D" w:rsidP="00AA788D">
            <w:pPr>
              <w:spacing w:after="0" w:line="240" w:lineRule="auto"/>
              <w:jc w:val="center"/>
              <w:rPr>
                <w:sz w:val="20"/>
                <w:lang w:eastAsia="en-US"/>
              </w:rPr>
            </w:pPr>
            <w:r w:rsidRPr="00AA788D">
              <w:rPr>
                <w:sz w:val="20"/>
                <w:lang w:eastAsia="en-US"/>
              </w:rPr>
              <w:t>56%</w:t>
            </w:r>
          </w:p>
        </w:tc>
      </w:tr>
      <w:tr w:rsidR="00AA788D" w:rsidRPr="00AA788D" w14:paraId="0EEBE937"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362B86BF" w14:textId="77777777" w:rsidR="00AA788D" w:rsidRPr="00AA788D" w:rsidRDefault="00AA788D" w:rsidP="00AA788D">
            <w:pPr>
              <w:spacing w:after="0" w:line="240" w:lineRule="auto"/>
              <w:jc w:val="center"/>
              <w:rPr>
                <w:sz w:val="20"/>
                <w:lang w:eastAsia="en-US"/>
              </w:rPr>
            </w:pPr>
          </w:p>
        </w:tc>
        <w:tc>
          <w:tcPr>
            <w:tcW w:w="1134"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3EDD2D38" w14:textId="77777777" w:rsidR="00AA788D" w:rsidRPr="00AA788D" w:rsidRDefault="00AA788D" w:rsidP="00AA788D">
            <w:pPr>
              <w:spacing w:after="0" w:line="240" w:lineRule="auto"/>
              <w:jc w:val="center"/>
              <w:rPr>
                <w:sz w:val="20"/>
                <w:lang w:eastAsia="en-US"/>
              </w:rPr>
            </w:pPr>
            <w:r w:rsidRPr="00AA788D">
              <w:rPr>
                <w:sz w:val="20"/>
                <w:lang w:eastAsia="en-US"/>
              </w:rPr>
              <w:t>30</w:t>
            </w:r>
          </w:p>
        </w:tc>
        <w:tc>
          <w:tcPr>
            <w:tcW w:w="1276" w:type="dxa"/>
            <w:tcBorders>
              <w:top w:val="nil"/>
              <w:left w:val="nil"/>
              <w:bottom w:val="single" w:sz="8" w:space="0" w:color="353630"/>
              <w:right w:val="single" w:sz="8" w:space="0" w:color="353630"/>
            </w:tcBorders>
            <w:shd w:val="clear" w:color="auto" w:fill="auto"/>
            <w:vAlign w:val="center"/>
            <w:hideMark/>
          </w:tcPr>
          <w:p w14:paraId="461CA365" w14:textId="77777777" w:rsidR="00AA788D" w:rsidRPr="00AA788D" w:rsidRDefault="00AA788D" w:rsidP="00AA788D">
            <w:pPr>
              <w:spacing w:after="0" w:line="240" w:lineRule="auto"/>
              <w:jc w:val="center"/>
              <w:rPr>
                <w:sz w:val="20"/>
                <w:lang w:eastAsia="en-US"/>
              </w:rPr>
            </w:pPr>
            <w:r w:rsidRPr="00AA788D">
              <w:rPr>
                <w:sz w:val="20"/>
                <w:lang w:eastAsia="en-US"/>
              </w:rPr>
              <w:t>15</w:t>
            </w:r>
          </w:p>
        </w:tc>
        <w:tc>
          <w:tcPr>
            <w:tcW w:w="794" w:type="dxa"/>
            <w:tcBorders>
              <w:top w:val="nil"/>
              <w:left w:val="nil"/>
              <w:bottom w:val="single" w:sz="8" w:space="0" w:color="353630"/>
              <w:right w:val="single" w:sz="8" w:space="0" w:color="353630"/>
            </w:tcBorders>
            <w:shd w:val="clear" w:color="auto" w:fill="auto"/>
            <w:vAlign w:val="center"/>
            <w:hideMark/>
          </w:tcPr>
          <w:p w14:paraId="53B542AA" w14:textId="77777777" w:rsidR="00AA788D" w:rsidRPr="00AA788D" w:rsidRDefault="00AA788D" w:rsidP="00AA788D">
            <w:pPr>
              <w:spacing w:after="0" w:line="240" w:lineRule="auto"/>
              <w:jc w:val="center"/>
              <w:rPr>
                <w:sz w:val="20"/>
                <w:lang w:eastAsia="en-US"/>
              </w:rPr>
            </w:pPr>
            <w:r w:rsidRPr="00AA788D">
              <w:rPr>
                <w:sz w:val="20"/>
                <w:lang w:eastAsia="en-US"/>
              </w:rPr>
              <w:t>8</w:t>
            </w:r>
          </w:p>
        </w:tc>
        <w:tc>
          <w:tcPr>
            <w:tcW w:w="992" w:type="dxa"/>
            <w:tcBorders>
              <w:top w:val="nil"/>
              <w:left w:val="nil"/>
              <w:bottom w:val="single" w:sz="8" w:space="0" w:color="353630"/>
              <w:right w:val="single" w:sz="8" w:space="0" w:color="353630"/>
            </w:tcBorders>
            <w:shd w:val="clear" w:color="auto" w:fill="auto"/>
            <w:vAlign w:val="center"/>
            <w:hideMark/>
          </w:tcPr>
          <w:p w14:paraId="6BCB5FF4" w14:textId="77777777" w:rsidR="00AA788D" w:rsidRPr="00AA788D" w:rsidRDefault="00AA788D" w:rsidP="00AA788D">
            <w:pPr>
              <w:spacing w:after="0" w:line="240" w:lineRule="auto"/>
              <w:jc w:val="center"/>
              <w:rPr>
                <w:sz w:val="20"/>
                <w:lang w:eastAsia="en-US"/>
              </w:rPr>
            </w:pPr>
            <w:r w:rsidRPr="00AA788D">
              <w:rPr>
                <w:sz w:val="20"/>
                <w:lang w:eastAsia="en-US"/>
              </w:rPr>
              <w:t>16</w:t>
            </w:r>
          </w:p>
        </w:tc>
        <w:tc>
          <w:tcPr>
            <w:tcW w:w="851" w:type="dxa"/>
            <w:tcBorders>
              <w:top w:val="nil"/>
              <w:left w:val="nil"/>
              <w:bottom w:val="single" w:sz="8" w:space="0" w:color="353630"/>
              <w:right w:val="single" w:sz="8" w:space="0" w:color="353630"/>
            </w:tcBorders>
            <w:shd w:val="clear" w:color="auto" w:fill="auto"/>
            <w:vAlign w:val="center"/>
            <w:hideMark/>
          </w:tcPr>
          <w:p w14:paraId="742CF891" w14:textId="77777777" w:rsidR="00AA788D" w:rsidRPr="00AA788D" w:rsidRDefault="00AA788D" w:rsidP="00AA788D">
            <w:pPr>
              <w:spacing w:after="0" w:line="240" w:lineRule="auto"/>
              <w:jc w:val="center"/>
              <w:rPr>
                <w:sz w:val="20"/>
                <w:lang w:eastAsia="en-US"/>
              </w:rPr>
            </w:pPr>
            <w:r w:rsidRPr="00AA788D">
              <w:rPr>
                <w:sz w:val="20"/>
                <w:lang w:eastAsia="en-US"/>
              </w:rPr>
              <w:t>144</w:t>
            </w:r>
          </w:p>
        </w:tc>
        <w:tc>
          <w:tcPr>
            <w:tcW w:w="992" w:type="dxa"/>
            <w:tcBorders>
              <w:top w:val="nil"/>
              <w:left w:val="nil"/>
              <w:bottom w:val="single" w:sz="8" w:space="0" w:color="353630"/>
              <w:right w:val="single" w:sz="8" w:space="0" w:color="353630"/>
            </w:tcBorders>
            <w:shd w:val="clear" w:color="auto" w:fill="auto"/>
            <w:vAlign w:val="bottom"/>
            <w:hideMark/>
          </w:tcPr>
          <w:p w14:paraId="7C48C649" w14:textId="77777777" w:rsidR="00AA788D" w:rsidRPr="00AA788D" w:rsidRDefault="00AA788D" w:rsidP="00AA788D">
            <w:pPr>
              <w:spacing w:after="0" w:line="240" w:lineRule="auto"/>
              <w:jc w:val="center"/>
              <w:rPr>
                <w:sz w:val="20"/>
                <w:lang w:eastAsia="en-US"/>
              </w:rPr>
            </w:pPr>
            <w:r w:rsidRPr="00AA788D">
              <w:rPr>
                <w:sz w:val="20"/>
                <w:lang w:eastAsia="en-US"/>
              </w:rPr>
              <w:t>11%</w:t>
            </w:r>
          </w:p>
        </w:tc>
      </w:tr>
      <w:tr w:rsidR="00AA788D" w:rsidRPr="00AA788D" w14:paraId="477C4777"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0B5E9EDA"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4800C9B1"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6146637D" w14:textId="77777777" w:rsidR="00AA788D" w:rsidRPr="00AA788D" w:rsidRDefault="00AA788D" w:rsidP="00AA788D">
            <w:pPr>
              <w:spacing w:after="0" w:line="240" w:lineRule="auto"/>
              <w:jc w:val="center"/>
              <w:rPr>
                <w:sz w:val="20"/>
                <w:lang w:eastAsia="en-US"/>
              </w:rPr>
            </w:pPr>
            <w:r w:rsidRPr="00AA788D">
              <w:rPr>
                <w:sz w:val="20"/>
                <w:lang w:eastAsia="en-US"/>
              </w:rPr>
              <w:t>30</w:t>
            </w:r>
          </w:p>
        </w:tc>
        <w:tc>
          <w:tcPr>
            <w:tcW w:w="794" w:type="dxa"/>
            <w:tcBorders>
              <w:top w:val="nil"/>
              <w:left w:val="nil"/>
              <w:bottom w:val="single" w:sz="8" w:space="0" w:color="353630"/>
              <w:right w:val="single" w:sz="8" w:space="0" w:color="353630"/>
            </w:tcBorders>
            <w:shd w:val="clear" w:color="auto" w:fill="auto"/>
            <w:vAlign w:val="center"/>
            <w:hideMark/>
          </w:tcPr>
          <w:p w14:paraId="6463AA98" w14:textId="77777777" w:rsidR="00AA788D" w:rsidRPr="00AA788D" w:rsidRDefault="00AA788D" w:rsidP="00AA788D">
            <w:pPr>
              <w:spacing w:after="0" w:line="240" w:lineRule="auto"/>
              <w:jc w:val="center"/>
              <w:rPr>
                <w:sz w:val="20"/>
                <w:lang w:eastAsia="en-US"/>
              </w:rPr>
            </w:pPr>
            <w:r w:rsidRPr="00AA788D">
              <w:rPr>
                <w:sz w:val="20"/>
                <w:lang w:eastAsia="en-US"/>
              </w:rPr>
              <w:t>8</w:t>
            </w:r>
          </w:p>
        </w:tc>
        <w:tc>
          <w:tcPr>
            <w:tcW w:w="992" w:type="dxa"/>
            <w:tcBorders>
              <w:top w:val="nil"/>
              <w:left w:val="nil"/>
              <w:bottom w:val="single" w:sz="8" w:space="0" w:color="353630"/>
              <w:right w:val="single" w:sz="8" w:space="0" w:color="353630"/>
            </w:tcBorders>
            <w:shd w:val="clear" w:color="auto" w:fill="auto"/>
            <w:vAlign w:val="center"/>
            <w:hideMark/>
          </w:tcPr>
          <w:p w14:paraId="5E94708B" w14:textId="77777777" w:rsidR="00AA788D" w:rsidRPr="00AA788D" w:rsidRDefault="00AA788D" w:rsidP="00AA788D">
            <w:pPr>
              <w:spacing w:after="0" w:line="240" w:lineRule="auto"/>
              <w:jc w:val="center"/>
              <w:rPr>
                <w:sz w:val="20"/>
                <w:lang w:eastAsia="en-US"/>
              </w:rPr>
            </w:pPr>
            <w:r w:rsidRPr="00AA788D">
              <w:rPr>
                <w:sz w:val="20"/>
                <w:lang w:eastAsia="en-US"/>
              </w:rPr>
              <w:t>16</w:t>
            </w:r>
          </w:p>
        </w:tc>
        <w:tc>
          <w:tcPr>
            <w:tcW w:w="851" w:type="dxa"/>
            <w:tcBorders>
              <w:top w:val="nil"/>
              <w:left w:val="nil"/>
              <w:bottom w:val="single" w:sz="8" w:space="0" w:color="353630"/>
              <w:right w:val="single" w:sz="8" w:space="0" w:color="353630"/>
            </w:tcBorders>
            <w:shd w:val="clear" w:color="auto" w:fill="auto"/>
            <w:vAlign w:val="center"/>
            <w:hideMark/>
          </w:tcPr>
          <w:p w14:paraId="7FAE70D7" w14:textId="77777777" w:rsidR="00AA788D" w:rsidRPr="00AA788D" w:rsidRDefault="00AA788D" w:rsidP="00AA788D">
            <w:pPr>
              <w:spacing w:after="0" w:line="240" w:lineRule="auto"/>
              <w:jc w:val="center"/>
              <w:rPr>
                <w:sz w:val="20"/>
                <w:lang w:eastAsia="en-US"/>
              </w:rPr>
            </w:pPr>
            <w:r w:rsidRPr="00AA788D">
              <w:rPr>
                <w:sz w:val="20"/>
                <w:lang w:eastAsia="en-US"/>
              </w:rPr>
              <w:t>72</w:t>
            </w:r>
          </w:p>
        </w:tc>
        <w:tc>
          <w:tcPr>
            <w:tcW w:w="992" w:type="dxa"/>
            <w:tcBorders>
              <w:top w:val="nil"/>
              <w:left w:val="nil"/>
              <w:bottom w:val="single" w:sz="8" w:space="0" w:color="353630"/>
              <w:right w:val="single" w:sz="8" w:space="0" w:color="353630"/>
            </w:tcBorders>
            <w:shd w:val="clear" w:color="auto" w:fill="auto"/>
            <w:vAlign w:val="bottom"/>
            <w:hideMark/>
          </w:tcPr>
          <w:p w14:paraId="622BDAF8" w14:textId="77777777" w:rsidR="00AA788D" w:rsidRPr="00AA788D" w:rsidRDefault="00AA788D" w:rsidP="00AA788D">
            <w:pPr>
              <w:spacing w:after="0" w:line="240" w:lineRule="auto"/>
              <w:jc w:val="center"/>
              <w:rPr>
                <w:sz w:val="20"/>
                <w:lang w:eastAsia="en-US"/>
              </w:rPr>
            </w:pPr>
            <w:r w:rsidRPr="00AA788D">
              <w:rPr>
                <w:sz w:val="20"/>
                <w:lang w:eastAsia="en-US"/>
              </w:rPr>
              <w:t>22%</w:t>
            </w:r>
          </w:p>
        </w:tc>
      </w:tr>
      <w:tr w:rsidR="00AA788D" w:rsidRPr="00AA788D" w14:paraId="29F7B4A1"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05CE853D"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5EDA22F1"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717B50B6" w14:textId="77777777" w:rsidR="00AA788D" w:rsidRPr="00AA788D" w:rsidRDefault="00AA788D" w:rsidP="00AA788D">
            <w:pPr>
              <w:spacing w:after="0" w:line="240" w:lineRule="auto"/>
              <w:jc w:val="center"/>
              <w:rPr>
                <w:sz w:val="20"/>
                <w:lang w:eastAsia="en-US"/>
              </w:rPr>
            </w:pPr>
            <w:r w:rsidRPr="00AA788D">
              <w:rPr>
                <w:sz w:val="20"/>
                <w:lang w:eastAsia="en-US"/>
              </w:rPr>
              <w:t>60</w:t>
            </w:r>
          </w:p>
        </w:tc>
        <w:tc>
          <w:tcPr>
            <w:tcW w:w="794" w:type="dxa"/>
            <w:tcBorders>
              <w:top w:val="nil"/>
              <w:left w:val="nil"/>
              <w:bottom w:val="single" w:sz="8" w:space="0" w:color="353630"/>
              <w:right w:val="single" w:sz="8" w:space="0" w:color="353630"/>
            </w:tcBorders>
            <w:shd w:val="clear" w:color="auto" w:fill="auto"/>
            <w:vAlign w:val="center"/>
            <w:hideMark/>
          </w:tcPr>
          <w:p w14:paraId="22D45C2A" w14:textId="77777777" w:rsidR="00AA788D" w:rsidRPr="00AA788D" w:rsidRDefault="00AA788D" w:rsidP="00AA788D">
            <w:pPr>
              <w:spacing w:after="0" w:line="240" w:lineRule="auto"/>
              <w:jc w:val="center"/>
              <w:rPr>
                <w:sz w:val="20"/>
                <w:lang w:eastAsia="en-US"/>
              </w:rPr>
            </w:pPr>
            <w:r w:rsidRPr="00AA788D">
              <w:rPr>
                <w:sz w:val="20"/>
                <w:lang w:eastAsia="en-US"/>
              </w:rPr>
              <w:t>7</w:t>
            </w:r>
          </w:p>
        </w:tc>
        <w:tc>
          <w:tcPr>
            <w:tcW w:w="992" w:type="dxa"/>
            <w:tcBorders>
              <w:top w:val="nil"/>
              <w:left w:val="nil"/>
              <w:bottom w:val="single" w:sz="8" w:space="0" w:color="353630"/>
              <w:right w:val="single" w:sz="8" w:space="0" w:color="353630"/>
            </w:tcBorders>
            <w:shd w:val="clear" w:color="auto" w:fill="auto"/>
            <w:vAlign w:val="center"/>
            <w:hideMark/>
          </w:tcPr>
          <w:p w14:paraId="47E08F73" w14:textId="77777777" w:rsidR="00AA788D" w:rsidRPr="00AA788D" w:rsidRDefault="00AA788D" w:rsidP="00AA788D">
            <w:pPr>
              <w:spacing w:after="0" w:line="240" w:lineRule="auto"/>
              <w:jc w:val="center"/>
              <w:rPr>
                <w:sz w:val="20"/>
                <w:lang w:eastAsia="en-US"/>
              </w:rPr>
            </w:pPr>
            <w:r w:rsidRPr="00AA788D">
              <w:rPr>
                <w:sz w:val="20"/>
                <w:lang w:eastAsia="en-US"/>
              </w:rPr>
              <w:t>14</w:t>
            </w:r>
          </w:p>
        </w:tc>
        <w:tc>
          <w:tcPr>
            <w:tcW w:w="851" w:type="dxa"/>
            <w:tcBorders>
              <w:top w:val="nil"/>
              <w:left w:val="nil"/>
              <w:bottom w:val="single" w:sz="8" w:space="0" w:color="353630"/>
              <w:right w:val="single" w:sz="8" w:space="0" w:color="353630"/>
            </w:tcBorders>
            <w:shd w:val="clear" w:color="auto" w:fill="auto"/>
            <w:vAlign w:val="center"/>
            <w:hideMark/>
          </w:tcPr>
          <w:p w14:paraId="0CEC009A" w14:textId="77777777" w:rsidR="00AA788D" w:rsidRPr="00AA788D" w:rsidRDefault="00AA788D" w:rsidP="00AA788D">
            <w:pPr>
              <w:spacing w:after="0" w:line="240" w:lineRule="auto"/>
              <w:jc w:val="center"/>
              <w:rPr>
                <w:sz w:val="20"/>
                <w:lang w:eastAsia="en-US"/>
              </w:rPr>
            </w:pPr>
            <w:r w:rsidRPr="00AA788D">
              <w:rPr>
                <w:sz w:val="20"/>
                <w:lang w:eastAsia="en-US"/>
              </w:rPr>
              <w:t>36</w:t>
            </w:r>
          </w:p>
        </w:tc>
        <w:tc>
          <w:tcPr>
            <w:tcW w:w="992" w:type="dxa"/>
            <w:tcBorders>
              <w:top w:val="nil"/>
              <w:left w:val="nil"/>
              <w:bottom w:val="single" w:sz="8" w:space="0" w:color="353630"/>
              <w:right w:val="single" w:sz="8" w:space="0" w:color="353630"/>
            </w:tcBorders>
            <w:shd w:val="clear" w:color="auto" w:fill="auto"/>
            <w:vAlign w:val="bottom"/>
            <w:hideMark/>
          </w:tcPr>
          <w:p w14:paraId="54DFD4E8" w14:textId="77777777" w:rsidR="00AA788D" w:rsidRPr="00AA788D" w:rsidRDefault="00AA788D" w:rsidP="00AA788D">
            <w:pPr>
              <w:spacing w:after="0" w:line="240" w:lineRule="auto"/>
              <w:jc w:val="center"/>
              <w:rPr>
                <w:sz w:val="20"/>
                <w:lang w:eastAsia="en-US"/>
              </w:rPr>
            </w:pPr>
            <w:r w:rsidRPr="00AA788D">
              <w:rPr>
                <w:sz w:val="20"/>
                <w:lang w:eastAsia="en-US"/>
              </w:rPr>
              <w:t>39%</w:t>
            </w:r>
          </w:p>
        </w:tc>
      </w:tr>
      <w:tr w:rsidR="00AA788D" w:rsidRPr="00AA788D" w14:paraId="62FA99FB" w14:textId="77777777" w:rsidTr="00AB477C">
        <w:trPr>
          <w:trHeight w:val="20"/>
          <w:jc w:val="center"/>
        </w:trPr>
        <w:tc>
          <w:tcPr>
            <w:tcW w:w="557"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1ED950FE" w14:textId="77777777" w:rsidR="00AA788D" w:rsidRPr="00AA788D" w:rsidRDefault="00AA788D" w:rsidP="00AA788D">
            <w:pPr>
              <w:spacing w:after="0" w:line="240" w:lineRule="auto"/>
              <w:jc w:val="center"/>
              <w:rPr>
                <w:sz w:val="20"/>
                <w:lang w:eastAsia="en-US"/>
              </w:rPr>
            </w:pPr>
            <w:r w:rsidRPr="00AA788D">
              <w:rPr>
                <w:sz w:val="20"/>
                <w:lang w:eastAsia="en-US"/>
              </w:rPr>
              <w:t>2</w:t>
            </w:r>
          </w:p>
        </w:tc>
        <w:tc>
          <w:tcPr>
            <w:tcW w:w="1134"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1204E536" w14:textId="77777777" w:rsidR="00AA788D" w:rsidRPr="00AA788D" w:rsidRDefault="00AA788D" w:rsidP="00AA788D">
            <w:pPr>
              <w:spacing w:after="0" w:line="240" w:lineRule="auto"/>
              <w:jc w:val="center"/>
              <w:rPr>
                <w:sz w:val="20"/>
                <w:lang w:eastAsia="en-US"/>
              </w:rPr>
            </w:pPr>
            <w:r w:rsidRPr="00AA788D">
              <w:rPr>
                <w:sz w:val="20"/>
                <w:lang w:eastAsia="en-US"/>
              </w:rPr>
              <w:t>120</w:t>
            </w:r>
          </w:p>
        </w:tc>
        <w:tc>
          <w:tcPr>
            <w:tcW w:w="1276" w:type="dxa"/>
            <w:tcBorders>
              <w:top w:val="nil"/>
              <w:left w:val="nil"/>
              <w:bottom w:val="single" w:sz="8" w:space="0" w:color="353630"/>
              <w:right w:val="single" w:sz="8" w:space="0" w:color="353630"/>
            </w:tcBorders>
            <w:shd w:val="clear" w:color="auto" w:fill="auto"/>
            <w:vAlign w:val="center"/>
            <w:hideMark/>
          </w:tcPr>
          <w:p w14:paraId="60DA004A" w14:textId="77777777" w:rsidR="00AA788D" w:rsidRPr="00AA788D" w:rsidRDefault="00AA788D" w:rsidP="00AA788D">
            <w:pPr>
              <w:spacing w:after="0" w:line="240" w:lineRule="auto"/>
              <w:jc w:val="center"/>
              <w:rPr>
                <w:sz w:val="20"/>
                <w:lang w:eastAsia="en-US"/>
              </w:rPr>
            </w:pPr>
            <w:r w:rsidRPr="00AA788D">
              <w:rPr>
                <w:sz w:val="20"/>
                <w:lang w:eastAsia="en-US"/>
              </w:rPr>
              <w:t>60</w:t>
            </w:r>
          </w:p>
        </w:tc>
        <w:tc>
          <w:tcPr>
            <w:tcW w:w="794" w:type="dxa"/>
            <w:tcBorders>
              <w:top w:val="nil"/>
              <w:left w:val="nil"/>
              <w:bottom w:val="single" w:sz="8" w:space="0" w:color="353630"/>
              <w:right w:val="single" w:sz="8" w:space="0" w:color="353630"/>
            </w:tcBorders>
            <w:shd w:val="clear" w:color="auto" w:fill="auto"/>
            <w:vAlign w:val="center"/>
            <w:hideMark/>
          </w:tcPr>
          <w:p w14:paraId="2649EF26" w14:textId="77777777" w:rsidR="00AA788D" w:rsidRPr="00AA788D" w:rsidRDefault="00AA788D" w:rsidP="00AA788D">
            <w:pPr>
              <w:spacing w:after="0" w:line="240" w:lineRule="auto"/>
              <w:jc w:val="center"/>
              <w:rPr>
                <w:sz w:val="20"/>
                <w:lang w:eastAsia="en-US"/>
              </w:rPr>
            </w:pPr>
            <w:r w:rsidRPr="00AA788D">
              <w:rPr>
                <w:sz w:val="20"/>
                <w:lang w:eastAsia="en-US"/>
              </w:rPr>
              <w:t>3.5</w:t>
            </w:r>
          </w:p>
        </w:tc>
        <w:tc>
          <w:tcPr>
            <w:tcW w:w="992" w:type="dxa"/>
            <w:tcBorders>
              <w:top w:val="nil"/>
              <w:left w:val="nil"/>
              <w:bottom w:val="single" w:sz="8" w:space="0" w:color="353630"/>
              <w:right w:val="single" w:sz="8" w:space="0" w:color="353630"/>
            </w:tcBorders>
            <w:shd w:val="clear" w:color="auto" w:fill="auto"/>
            <w:vAlign w:val="center"/>
            <w:hideMark/>
          </w:tcPr>
          <w:p w14:paraId="7D685D97" w14:textId="77777777" w:rsidR="00AA788D" w:rsidRPr="00AA788D" w:rsidRDefault="00AA788D" w:rsidP="00AA788D">
            <w:pPr>
              <w:spacing w:after="0" w:line="240" w:lineRule="auto"/>
              <w:jc w:val="center"/>
              <w:rPr>
                <w:sz w:val="20"/>
                <w:lang w:eastAsia="en-US"/>
              </w:rPr>
            </w:pPr>
            <w:r w:rsidRPr="00AA788D">
              <w:rPr>
                <w:sz w:val="20"/>
                <w:lang w:eastAsia="en-US"/>
              </w:rPr>
              <w:t>7</w:t>
            </w:r>
          </w:p>
        </w:tc>
        <w:tc>
          <w:tcPr>
            <w:tcW w:w="851" w:type="dxa"/>
            <w:tcBorders>
              <w:top w:val="nil"/>
              <w:left w:val="nil"/>
              <w:bottom w:val="single" w:sz="8" w:space="0" w:color="353630"/>
              <w:right w:val="single" w:sz="8" w:space="0" w:color="353630"/>
            </w:tcBorders>
            <w:shd w:val="clear" w:color="auto" w:fill="auto"/>
            <w:vAlign w:val="center"/>
            <w:hideMark/>
          </w:tcPr>
          <w:p w14:paraId="27DB736D" w14:textId="77777777" w:rsidR="00AA788D" w:rsidRPr="00AA788D" w:rsidRDefault="00AA788D" w:rsidP="00AA788D">
            <w:pPr>
              <w:spacing w:after="0" w:line="240" w:lineRule="auto"/>
              <w:jc w:val="center"/>
              <w:rPr>
                <w:sz w:val="20"/>
                <w:lang w:eastAsia="en-US"/>
              </w:rPr>
            </w:pPr>
            <w:r w:rsidRPr="00AA788D">
              <w:rPr>
                <w:sz w:val="20"/>
                <w:lang w:eastAsia="en-US"/>
              </w:rPr>
              <w:t>36</w:t>
            </w:r>
          </w:p>
        </w:tc>
        <w:tc>
          <w:tcPr>
            <w:tcW w:w="992" w:type="dxa"/>
            <w:tcBorders>
              <w:top w:val="nil"/>
              <w:left w:val="nil"/>
              <w:bottom w:val="single" w:sz="8" w:space="0" w:color="353630"/>
              <w:right w:val="single" w:sz="8" w:space="0" w:color="353630"/>
            </w:tcBorders>
            <w:shd w:val="clear" w:color="auto" w:fill="auto"/>
            <w:vAlign w:val="bottom"/>
            <w:hideMark/>
          </w:tcPr>
          <w:p w14:paraId="28E7E2F5" w14:textId="77777777" w:rsidR="00AA788D" w:rsidRPr="00AA788D" w:rsidRDefault="00AA788D" w:rsidP="00AA788D">
            <w:pPr>
              <w:spacing w:after="0" w:line="240" w:lineRule="auto"/>
              <w:jc w:val="center"/>
              <w:rPr>
                <w:sz w:val="20"/>
                <w:lang w:eastAsia="en-US"/>
              </w:rPr>
            </w:pPr>
            <w:r w:rsidRPr="00AA788D">
              <w:rPr>
                <w:sz w:val="20"/>
                <w:lang w:eastAsia="en-US"/>
              </w:rPr>
              <w:t>19%</w:t>
            </w:r>
          </w:p>
        </w:tc>
      </w:tr>
      <w:tr w:rsidR="00AA788D" w:rsidRPr="00AA788D" w14:paraId="3F8EE7A6"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42F22F3D"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600B1711"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2480D433" w14:textId="77777777" w:rsidR="00AA788D" w:rsidRPr="00AA788D" w:rsidRDefault="00AA788D" w:rsidP="00AA788D">
            <w:pPr>
              <w:spacing w:after="0" w:line="240" w:lineRule="auto"/>
              <w:jc w:val="center"/>
              <w:rPr>
                <w:sz w:val="20"/>
                <w:lang w:eastAsia="en-US"/>
              </w:rPr>
            </w:pPr>
            <w:r w:rsidRPr="00AA788D">
              <w:rPr>
                <w:sz w:val="20"/>
                <w:lang w:eastAsia="en-US"/>
              </w:rPr>
              <w:t>120</w:t>
            </w:r>
          </w:p>
        </w:tc>
        <w:tc>
          <w:tcPr>
            <w:tcW w:w="794" w:type="dxa"/>
            <w:tcBorders>
              <w:top w:val="nil"/>
              <w:left w:val="nil"/>
              <w:bottom w:val="single" w:sz="8" w:space="0" w:color="353630"/>
              <w:right w:val="single" w:sz="8" w:space="0" w:color="353630"/>
            </w:tcBorders>
            <w:shd w:val="clear" w:color="auto" w:fill="auto"/>
            <w:vAlign w:val="center"/>
            <w:hideMark/>
          </w:tcPr>
          <w:p w14:paraId="7D596704" w14:textId="77777777" w:rsidR="00AA788D" w:rsidRPr="00AA788D" w:rsidRDefault="00AA788D" w:rsidP="00AA788D">
            <w:pPr>
              <w:spacing w:after="0" w:line="240" w:lineRule="auto"/>
              <w:jc w:val="center"/>
              <w:rPr>
                <w:sz w:val="20"/>
                <w:lang w:eastAsia="en-US"/>
              </w:rPr>
            </w:pPr>
            <w:r w:rsidRPr="00AA788D">
              <w:rPr>
                <w:sz w:val="20"/>
                <w:lang w:eastAsia="en-US"/>
              </w:rPr>
              <w:t>3.5</w:t>
            </w:r>
          </w:p>
        </w:tc>
        <w:tc>
          <w:tcPr>
            <w:tcW w:w="992" w:type="dxa"/>
            <w:tcBorders>
              <w:top w:val="nil"/>
              <w:left w:val="nil"/>
              <w:bottom w:val="single" w:sz="8" w:space="0" w:color="353630"/>
              <w:right w:val="single" w:sz="8" w:space="0" w:color="353630"/>
            </w:tcBorders>
            <w:shd w:val="clear" w:color="auto" w:fill="auto"/>
            <w:vAlign w:val="center"/>
            <w:hideMark/>
          </w:tcPr>
          <w:p w14:paraId="69D1F106" w14:textId="77777777" w:rsidR="00AA788D" w:rsidRPr="00AA788D" w:rsidRDefault="00AA788D" w:rsidP="00AA788D">
            <w:pPr>
              <w:spacing w:after="0" w:line="240" w:lineRule="auto"/>
              <w:jc w:val="center"/>
              <w:rPr>
                <w:sz w:val="20"/>
                <w:lang w:eastAsia="en-US"/>
              </w:rPr>
            </w:pPr>
            <w:r w:rsidRPr="00AA788D">
              <w:rPr>
                <w:sz w:val="20"/>
                <w:lang w:eastAsia="en-US"/>
              </w:rPr>
              <w:t>7</w:t>
            </w:r>
          </w:p>
        </w:tc>
        <w:tc>
          <w:tcPr>
            <w:tcW w:w="851" w:type="dxa"/>
            <w:tcBorders>
              <w:top w:val="nil"/>
              <w:left w:val="nil"/>
              <w:bottom w:val="single" w:sz="8" w:space="0" w:color="353630"/>
              <w:right w:val="single" w:sz="8" w:space="0" w:color="353630"/>
            </w:tcBorders>
            <w:shd w:val="clear" w:color="auto" w:fill="auto"/>
            <w:vAlign w:val="center"/>
            <w:hideMark/>
          </w:tcPr>
          <w:p w14:paraId="361854AA" w14:textId="77777777" w:rsidR="00AA788D" w:rsidRPr="00AA788D" w:rsidRDefault="00AA788D" w:rsidP="00AA788D">
            <w:pPr>
              <w:spacing w:after="0" w:line="240" w:lineRule="auto"/>
              <w:jc w:val="center"/>
              <w:rPr>
                <w:sz w:val="20"/>
                <w:lang w:eastAsia="en-US"/>
              </w:rPr>
            </w:pPr>
            <w:r w:rsidRPr="00AA788D">
              <w:rPr>
                <w:sz w:val="20"/>
                <w:lang w:eastAsia="en-US"/>
              </w:rPr>
              <w:t>18</w:t>
            </w:r>
          </w:p>
        </w:tc>
        <w:tc>
          <w:tcPr>
            <w:tcW w:w="992" w:type="dxa"/>
            <w:tcBorders>
              <w:top w:val="nil"/>
              <w:left w:val="nil"/>
              <w:bottom w:val="single" w:sz="8" w:space="0" w:color="353630"/>
              <w:right w:val="single" w:sz="8" w:space="0" w:color="353630"/>
            </w:tcBorders>
            <w:shd w:val="clear" w:color="auto" w:fill="auto"/>
            <w:vAlign w:val="bottom"/>
            <w:hideMark/>
          </w:tcPr>
          <w:p w14:paraId="5E74BD4C" w14:textId="77777777" w:rsidR="00AA788D" w:rsidRPr="00AA788D" w:rsidRDefault="00AA788D" w:rsidP="00AA788D">
            <w:pPr>
              <w:spacing w:after="0" w:line="240" w:lineRule="auto"/>
              <w:jc w:val="center"/>
              <w:rPr>
                <w:sz w:val="20"/>
                <w:lang w:eastAsia="en-US"/>
              </w:rPr>
            </w:pPr>
            <w:r w:rsidRPr="00AA788D">
              <w:rPr>
                <w:sz w:val="20"/>
                <w:lang w:eastAsia="en-US"/>
              </w:rPr>
              <w:t>39%</w:t>
            </w:r>
          </w:p>
        </w:tc>
      </w:tr>
      <w:tr w:rsidR="00AA788D" w:rsidRPr="00AA788D" w14:paraId="0A242305"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68599961" w14:textId="77777777" w:rsidR="00AA788D" w:rsidRPr="00AA788D" w:rsidRDefault="00AA788D" w:rsidP="00AA788D">
            <w:pPr>
              <w:spacing w:after="0" w:line="240" w:lineRule="auto"/>
              <w:jc w:val="center"/>
              <w:rPr>
                <w:sz w:val="20"/>
                <w:lang w:eastAsia="en-US"/>
              </w:rPr>
            </w:pPr>
          </w:p>
        </w:tc>
        <w:tc>
          <w:tcPr>
            <w:tcW w:w="1134"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505E026B" w14:textId="77777777" w:rsidR="00AA788D" w:rsidRPr="00AA788D" w:rsidRDefault="00AA788D" w:rsidP="00AA788D">
            <w:pPr>
              <w:spacing w:after="0" w:line="240" w:lineRule="auto"/>
              <w:jc w:val="center"/>
              <w:rPr>
                <w:sz w:val="20"/>
                <w:lang w:eastAsia="en-US"/>
              </w:rPr>
            </w:pPr>
            <w:r w:rsidRPr="00AA788D">
              <w:rPr>
                <w:sz w:val="20"/>
                <w:lang w:eastAsia="en-US"/>
              </w:rPr>
              <w:t>240</w:t>
            </w:r>
          </w:p>
        </w:tc>
        <w:tc>
          <w:tcPr>
            <w:tcW w:w="1276" w:type="dxa"/>
            <w:tcBorders>
              <w:top w:val="nil"/>
              <w:left w:val="nil"/>
              <w:bottom w:val="single" w:sz="8" w:space="0" w:color="353630"/>
              <w:right w:val="single" w:sz="8" w:space="0" w:color="353630"/>
            </w:tcBorders>
            <w:shd w:val="clear" w:color="auto" w:fill="auto"/>
            <w:vAlign w:val="center"/>
            <w:hideMark/>
          </w:tcPr>
          <w:p w14:paraId="418F9717" w14:textId="77777777" w:rsidR="00AA788D" w:rsidRPr="00AA788D" w:rsidRDefault="00AA788D" w:rsidP="00AA788D">
            <w:pPr>
              <w:spacing w:after="0" w:line="240" w:lineRule="auto"/>
              <w:jc w:val="center"/>
              <w:rPr>
                <w:sz w:val="20"/>
                <w:lang w:eastAsia="en-US"/>
              </w:rPr>
            </w:pPr>
            <w:r w:rsidRPr="00AA788D">
              <w:rPr>
                <w:sz w:val="20"/>
                <w:lang w:eastAsia="en-US"/>
              </w:rPr>
              <w:t>60</w:t>
            </w:r>
          </w:p>
        </w:tc>
        <w:tc>
          <w:tcPr>
            <w:tcW w:w="794" w:type="dxa"/>
            <w:tcBorders>
              <w:top w:val="nil"/>
              <w:left w:val="nil"/>
              <w:bottom w:val="single" w:sz="8" w:space="0" w:color="353630"/>
              <w:right w:val="single" w:sz="8" w:space="0" w:color="353630"/>
            </w:tcBorders>
            <w:shd w:val="clear" w:color="auto" w:fill="auto"/>
            <w:vAlign w:val="center"/>
            <w:hideMark/>
          </w:tcPr>
          <w:p w14:paraId="3CA42D7D" w14:textId="77777777" w:rsidR="00AA788D" w:rsidRPr="00AA788D" w:rsidRDefault="00AA788D" w:rsidP="00AA788D">
            <w:pPr>
              <w:spacing w:after="0" w:line="240" w:lineRule="auto"/>
              <w:jc w:val="center"/>
              <w:rPr>
                <w:sz w:val="20"/>
                <w:lang w:eastAsia="en-US"/>
              </w:rPr>
            </w:pPr>
            <w:r w:rsidRPr="00AA788D">
              <w:rPr>
                <w:sz w:val="20"/>
                <w:lang w:eastAsia="en-US"/>
              </w:rPr>
              <w:t>3</w:t>
            </w:r>
          </w:p>
        </w:tc>
        <w:tc>
          <w:tcPr>
            <w:tcW w:w="992" w:type="dxa"/>
            <w:tcBorders>
              <w:top w:val="nil"/>
              <w:left w:val="nil"/>
              <w:bottom w:val="single" w:sz="8" w:space="0" w:color="353630"/>
              <w:right w:val="single" w:sz="8" w:space="0" w:color="353630"/>
            </w:tcBorders>
            <w:shd w:val="clear" w:color="auto" w:fill="auto"/>
            <w:vAlign w:val="center"/>
            <w:hideMark/>
          </w:tcPr>
          <w:p w14:paraId="0171EFFA" w14:textId="77777777" w:rsidR="00AA788D" w:rsidRPr="00AA788D" w:rsidRDefault="00AA788D" w:rsidP="00AA788D">
            <w:pPr>
              <w:spacing w:after="0" w:line="240" w:lineRule="auto"/>
              <w:jc w:val="center"/>
              <w:rPr>
                <w:sz w:val="20"/>
                <w:lang w:eastAsia="en-US"/>
              </w:rPr>
            </w:pPr>
            <w:r w:rsidRPr="00AA788D">
              <w:rPr>
                <w:sz w:val="20"/>
                <w:lang w:eastAsia="en-US"/>
              </w:rPr>
              <w:t>6</w:t>
            </w:r>
          </w:p>
        </w:tc>
        <w:tc>
          <w:tcPr>
            <w:tcW w:w="851" w:type="dxa"/>
            <w:tcBorders>
              <w:top w:val="nil"/>
              <w:left w:val="nil"/>
              <w:bottom w:val="single" w:sz="8" w:space="0" w:color="353630"/>
              <w:right w:val="single" w:sz="8" w:space="0" w:color="353630"/>
            </w:tcBorders>
            <w:shd w:val="clear" w:color="auto" w:fill="auto"/>
            <w:vAlign w:val="center"/>
            <w:hideMark/>
          </w:tcPr>
          <w:p w14:paraId="0B0FFBF3" w14:textId="77777777" w:rsidR="00AA788D" w:rsidRPr="00AA788D" w:rsidRDefault="00AA788D" w:rsidP="00AA788D">
            <w:pPr>
              <w:spacing w:after="0" w:line="240" w:lineRule="auto"/>
              <w:jc w:val="center"/>
              <w:rPr>
                <w:sz w:val="20"/>
                <w:lang w:eastAsia="en-US"/>
              </w:rPr>
            </w:pPr>
            <w:r w:rsidRPr="00AA788D">
              <w:rPr>
                <w:sz w:val="20"/>
                <w:lang w:eastAsia="en-US"/>
              </w:rPr>
              <w:t>36</w:t>
            </w:r>
          </w:p>
        </w:tc>
        <w:tc>
          <w:tcPr>
            <w:tcW w:w="992" w:type="dxa"/>
            <w:tcBorders>
              <w:top w:val="nil"/>
              <w:left w:val="nil"/>
              <w:bottom w:val="single" w:sz="8" w:space="0" w:color="353630"/>
              <w:right w:val="single" w:sz="8" w:space="0" w:color="353630"/>
            </w:tcBorders>
            <w:shd w:val="clear" w:color="auto" w:fill="auto"/>
            <w:vAlign w:val="bottom"/>
            <w:hideMark/>
          </w:tcPr>
          <w:p w14:paraId="7F41609B" w14:textId="77777777" w:rsidR="00AA788D" w:rsidRPr="00AA788D" w:rsidRDefault="00AA788D" w:rsidP="00AA788D">
            <w:pPr>
              <w:spacing w:after="0" w:line="240" w:lineRule="auto"/>
              <w:jc w:val="center"/>
              <w:rPr>
                <w:sz w:val="20"/>
                <w:lang w:eastAsia="en-US"/>
              </w:rPr>
            </w:pPr>
            <w:r w:rsidRPr="00AA788D">
              <w:rPr>
                <w:sz w:val="20"/>
                <w:lang w:eastAsia="en-US"/>
              </w:rPr>
              <w:t>17%</w:t>
            </w:r>
          </w:p>
        </w:tc>
      </w:tr>
      <w:tr w:rsidR="00AA788D" w:rsidRPr="00AA788D" w14:paraId="45B6C824"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276026B3"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2EB95721"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17504603" w14:textId="77777777" w:rsidR="00AA788D" w:rsidRPr="00AA788D" w:rsidRDefault="00AA788D" w:rsidP="00AA788D">
            <w:pPr>
              <w:spacing w:after="0" w:line="240" w:lineRule="auto"/>
              <w:jc w:val="center"/>
              <w:rPr>
                <w:sz w:val="20"/>
                <w:lang w:eastAsia="en-US"/>
              </w:rPr>
            </w:pPr>
            <w:r w:rsidRPr="00AA788D">
              <w:rPr>
                <w:sz w:val="20"/>
                <w:lang w:eastAsia="en-US"/>
              </w:rPr>
              <w:t>120</w:t>
            </w:r>
          </w:p>
        </w:tc>
        <w:tc>
          <w:tcPr>
            <w:tcW w:w="794" w:type="dxa"/>
            <w:tcBorders>
              <w:top w:val="nil"/>
              <w:left w:val="nil"/>
              <w:bottom w:val="single" w:sz="8" w:space="0" w:color="353630"/>
              <w:right w:val="single" w:sz="8" w:space="0" w:color="353630"/>
            </w:tcBorders>
            <w:shd w:val="clear" w:color="auto" w:fill="auto"/>
            <w:vAlign w:val="center"/>
            <w:hideMark/>
          </w:tcPr>
          <w:p w14:paraId="7D9A9D54" w14:textId="77777777" w:rsidR="00AA788D" w:rsidRPr="00AA788D" w:rsidRDefault="00AA788D" w:rsidP="00AA788D">
            <w:pPr>
              <w:spacing w:after="0" w:line="240" w:lineRule="auto"/>
              <w:jc w:val="center"/>
              <w:rPr>
                <w:sz w:val="20"/>
                <w:lang w:eastAsia="en-US"/>
              </w:rPr>
            </w:pPr>
            <w:r w:rsidRPr="00AA788D">
              <w:rPr>
                <w:sz w:val="20"/>
                <w:lang w:eastAsia="en-US"/>
              </w:rPr>
              <w:t>3</w:t>
            </w:r>
          </w:p>
        </w:tc>
        <w:tc>
          <w:tcPr>
            <w:tcW w:w="992" w:type="dxa"/>
            <w:tcBorders>
              <w:top w:val="nil"/>
              <w:left w:val="nil"/>
              <w:bottom w:val="single" w:sz="8" w:space="0" w:color="353630"/>
              <w:right w:val="single" w:sz="8" w:space="0" w:color="353630"/>
            </w:tcBorders>
            <w:shd w:val="clear" w:color="auto" w:fill="auto"/>
            <w:vAlign w:val="center"/>
            <w:hideMark/>
          </w:tcPr>
          <w:p w14:paraId="2F92A138" w14:textId="77777777" w:rsidR="00AA788D" w:rsidRPr="00AA788D" w:rsidRDefault="00AA788D" w:rsidP="00AA788D">
            <w:pPr>
              <w:spacing w:after="0" w:line="240" w:lineRule="auto"/>
              <w:jc w:val="center"/>
              <w:rPr>
                <w:sz w:val="20"/>
                <w:lang w:eastAsia="en-US"/>
              </w:rPr>
            </w:pPr>
            <w:r w:rsidRPr="00AA788D">
              <w:rPr>
                <w:sz w:val="20"/>
                <w:lang w:eastAsia="en-US"/>
              </w:rPr>
              <w:t>6</w:t>
            </w:r>
          </w:p>
        </w:tc>
        <w:tc>
          <w:tcPr>
            <w:tcW w:w="851" w:type="dxa"/>
            <w:tcBorders>
              <w:top w:val="nil"/>
              <w:left w:val="nil"/>
              <w:bottom w:val="single" w:sz="8" w:space="0" w:color="353630"/>
              <w:right w:val="single" w:sz="8" w:space="0" w:color="353630"/>
            </w:tcBorders>
            <w:shd w:val="clear" w:color="auto" w:fill="auto"/>
            <w:vAlign w:val="center"/>
            <w:hideMark/>
          </w:tcPr>
          <w:p w14:paraId="273FA501" w14:textId="77777777" w:rsidR="00AA788D" w:rsidRPr="00AA788D" w:rsidRDefault="00AA788D" w:rsidP="00AA788D">
            <w:pPr>
              <w:spacing w:after="0" w:line="240" w:lineRule="auto"/>
              <w:jc w:val="center"/>
              <w:rPr>
                <w:sz w:val="20"/>
                <w:lang w:eastAsia="en-US"/>
              </w:rPr>
            </w:pPr>
            <w:r w:rsidRPr="00AA788D">
              <w:rPr>
                <w:sz w:val="20"/>
                <w:lang w:eastAsia="en-US"/>
              </w:rPr>
              <w:t>18</w:t>
            </w:r>
          </w:p>
        </w:tc>
        <w:tc>
          <w:tcPr>
            <w:tcW w:w="992" w:type="dxa"/>
            <w:tcBorders>
              <w:top w:val="nil"/>
              <w:left w:val="nil"/>
              <w:bottom w:val="single" w:sz="8" w:space="0" w:color="353630"/>
              <w:right w:val="single" w:sz="8" w:space="0" w:color="353630"/>
            </w:tcBorders>
            <w:shd w:val="clear" w:color="auto" w:fill="auto"/>
            <w:vAlign w:val="bottom"/>
            <w:hideMark/>
          </w:tcPr>
          <w:p w14:paraId="4FA9F207" w14:textId="77777777" w:rsidR="00AA788D" w:rsidRPr="00AA788D" w:rsidRDefault="00AA788D" w:rsidP="00AA788D">
            <w:pPr>
              <w:spacing w:after="0" w:line="240" w:lineRule="auto"/>
              <w:jc w:val="center"/>
              <w:rPr>
                <w:sz w:val="20"/>
                <w:lang w:eastAsia="en-US"/>
              </w:rPr>
            </w:pPr>
            <w:r w:rsidRPr="00AA788D">
              <w:rPr>
                <w:sz w:val="20"/>
                <w:lang w:eastAsia="en-US"/>
              </w:rPr>
              <w:t>33%</w:t>
            </w:r>
          </w:p>
        </w:tc>
      </w:tr>
    </w:tbl>
    <w:p w14:paraId="4933FF9E" w14:textId="77777777" w:rsidR="00BC490C" w:rsidRDefault="00BC490C" w:rsidP="00AA788D">
      <w:pPr>
        <w:jc w:val="center"/>
        <w:rPr>
          <w:b/>
          <w:sz w:val="20"/>
          <w:szCs w:val="20"/>
          <w:lang w:eastAsia="x-none"/>
        </w:rPr>
      </w:pPr>
    </w:p>
    <w:p w14:paraId="78A53B08" w14:textId="7AA10B0F" w:rsidR="007D73E6" w:rsidRPr="00E632FF" w:rsidRDefault="007D73E6" w:rsidP="007D73E6">
      <w:pPr>
        <w:pStyle w:val="Caption"/>
        <w:jc w:val="both"/>
        <w:rPr>
          <w:lang w:val="en-US" w:eastAsia="en-US"/>
        </w:rPr>
      </w:pPr>
      <w:bookmarkStart w:id="7" w:name="_Ref20659373"/>
      <w:r>
        <w:t xml:space="preserve">Observation </w:t>
      </w:r>
      <w:r w:rsidR="00E86222">
        <w:rPr>
          <w:noProof/>
        </w:rPr>
        <w:fldChar w:fldCharType="begin"/>
      </w:r>
      <w:r w:rsidR="00E86222">
        <w:rPr>
          <w:noProof/>
        </w:rPr>
        <w:instrText xml:space="preserve"> SEQ Observation \* ARABIC </w:instrText>
      </w:r>
      <w:r w:rsidR="00E86222">
        <w:rPr>
          <w:noProof/>
        </w:rPr>
        <w:fldChar w:fldCharType="separate"/>
      </w:r>
      <w:r w:rsidR="00543162">
        <w:rPr>
          <w:noProof/>
        </w:rPr>
        <w:t>3</w:t>
      </w:r>
      <w:r w:rsidR="00E86222">
        <w:rPr>
          <w:noProof/>
        </w:rPr>
        <w:fldChar w:fldCharType="end"/>
      </w:r>
      <w:r>
        <w:rPr>
          <w:lang w:val="en-US"/>
        </w:rPr>
        <w:t>: F</w:t>
      </w:r>
      <w:r w:rsidRPr="007D73E6">
        <w:rPr>
          <w:lang w:val="en-US"/>
        </w:rPr>
        <w:t>rom UE’s perspective, reasonable H is within the range of 40~56%.</w:t>
      </w:r>
      <w:bookmarkEnd w:id="7"/>
    </w:p>
    <w:p w14:paraId="29432FF4" w14:textId="77777777" w:rsidR="003D1DA4" w:rsidRDefault="003D1DA4" w:rsidP="0030043E">
      <w:pPr>
        <w:rPr>
          <w:sz w:val="20"/>
          <w:szCs w:val="20"/>
          <w:lang w:eastAsia="x-none"/>
        </w:rPr>
      </w:pPr>
    </w:p>
    <w:p w14:paraId="56007437" w14:textId="02914F8E" w:rsidR="003D1DA4" w:rsidRPr="00006915" w:rsidRDefault="003D1DA4" w:rsidP="003D1DA4">
      <w:pPr>
        <w:jc w:val="both"/>
        <w:rPr>
          <w:szCs w:val="20"/>
          <w:lang w:eastAsia="x-none"/>
        </w:rPr>
      </w:pPr>
      <w:r w:rsidRPr="00006915">
        <w:rPr>
          <w:szCs w:val="20"/>
          <w:lang w:eastAsia="x-none"/>
        </w:rPr>
        <w:t xml:space="preserve">Based on above analysis, we can see that the range of wanted H is different from network and UE perspectives. Some compromise in both sides are needed. Our suggestion is to try to agree on 33% of the CP for all SCSs. </w:t>
      </w:r>
    </w:p>
    <w:p w14:paraId="6063E4DB" w14:textId="2DF5D313" w:rsidR="003D1DA4" w:rsidRPr="003D1DA4" w:rsidRDefault="003D1DA4" w:rsidP="003D1DA4">
      <w:pPr>
        <w:pStyle w:val="Caption"/>
        <w:rPr>
          <w:lang w:val="en-US"/>
        </w:rPr>
      </w:pPr>
      <w:bookmarkStart w:id="8" w:name="_Ref20659376"/>
      <w:r>
        <w:t xml:space="preserve">Proposal </w:t>
      </w:r>
      <w:r w:rsidR="006F3191">
        <w:rPr>
          <w:noProof/>
        </w:rPr>
        <w:fldChar w:fldCharType="begin"/>
      </w:r>
      <w:r w:rsidR="006F3191">
        <w:rPr>
          <w:noProof/>
        </w:rPr>
        <w:instrText xml:space="preserve"> SEQ Proposal \* ARABIC </w:instrText>
      </w:r>
      <w:r w:rsidR="006F3191">
        <w:rPr>
          <w:noProof/>
        </w:rPr>
        <w:fldChar w:fldCharType="separate"/>
      </w:r>
      <w:r w:rsidR="00543162">
        <w:rPr>
          <w:noProof/>
        </w:rPr>
        <w:t>1</w:t>
      </w:r>
      <w:r w:rsidR="006F3191">
        <w:rPr>
          <w:noProof/>
        </w:rPr>
        <w:fldChar w:fldCharType="end"/>
      </w:r>
      <w:r>
        <w:rPr>
          <w:lang w:val="en-US"/>
        </w:rPr>
        <w:t xml:space="preserve">: </w:t>
      </w:r>
      <w:r w:rsidR="003B07CE" w:rsidRPr="00114175">
        <w:rPr>
          <w:color w:val="0000FF"/>
          <w:lang w:val="en-US"/>
        </w:rPr>
        <w:t xml:space="preserve">The threshold </w:t>
      </w:r>
      <w:r w:rsidRPr="00114175">
        <w:rPr>
          <w:color w:val="0000FF"/>
          <w:lang w:val="en-US"/>
        </w:rPr>
        <w:t xml:space="preserve">H </w:t>
      </w:r>
      <w:r w:rsidR="003B07CE" w:rsidRPr="00114175">
        <w:rPr>
          <w:color w:val="0000FF"/>
          <w:lang w:val="en-US"/>
        </w:rPr>
        <w:t>is 33% of the CP for all SCSs</w:t>
      </w:r>
      <w:r>
        <w:rPr>
          <w:lang w:val="en-US"/>
        </w:rPr>
        <w:t>.</w:t>
      </w:r>
      <w:bookmarkEnd w:id="8"/>
    </w:p>
    <w:p w14:paraId="6A77373F" w14:textId="77777777" w:rsidR="003D1DA4" w:rsidRDefault="003D1DA4" w:rsidP="0030043E">
      <w:pPr>
        <w:rPr>
          <w:b/>
          <w:sz w:val="20"/>
          <w:szCs w:val="20"/>
          <w:lang w:eastAsia="x-none"/>
        </w:rPr>
      </w:pPr>
    </w:p>
    <w:p w14:paraId="5C37E445" w14:textId="1826273E" w:rsidR="00290232" w:rsidRPr="00290232" w:rsidRDefault="00290232" w:rsidP="0030043E">
      <w:pPr>
        <w:rPr>
          <w:b/>
          <w:sz w:val="20"/>
          <w:szCs w:val="20"/>
          <w:u w:val="single"/>
          <w:lang w:eastAsia="x-none"/>
        </w:rPr>
      </w:pPr>
      <w:r w:rsidRPr="00290232">
        <w:rPr>
          <w:b/>
          <w:u w:val="single"/>
          <w:lang w:eastAsia="en-US"/>
        </w:rPr>
        <w:t>The accuracy (Te1) of one-shot adjustment</w:t>
      </w:r>
    </w:p>
    <w:p w14:paraId="673D0176" w14:textId="1915FD3D" w:rsidR="00290232" w:rsidRPr="00006915" w:rsidRDefault="00290232" w:rsidP="00290232">
      <w:pPr>
        <w:jc w:val="both"/>
        <w:rPr>
          <w:szCs w:val="20"/>
          <w:lang w:eastAsia="x-none"/>
        </w:rPr>
      </w:pPr>
      <w:r w:rsidRPr="00006915">
        <w:rPr>
          <w:szCs w:val="20"/>
          <w:lang w:eastAsia="x-none"/>
        </w:rPr>
        <w:t>From above discussion of H, we can see that the DL timing estimation accuracy requirement of non-serving beam is already implicitly introduced when we decide the value U. Therefore, we suggest that there is no need to further explicitly specify the accuracy requirement for Te1.</w:t>
      </w:r>
      <w:r w:rsidR="003B07CE">
        <w:rPr>
          <w:szCs w:val="20"/>
          <w:lang w:eastAsia="x-none"/>
        </w:rPr>
        <w:t xml:space="preserve"> </w:t>
      </w:r>
      <w:r w:rsidR="003B07CE" w:rsidRPr="00114175">
        <w:rPr>
          <w:color w:val="0000FF"/>
          <w:szCs w:val="20"/>
          <w:lang w:eastAsia="x-none"/>
        </w:rPr>
        <w:t xml:space="preserve">An alternative is to agree Te1 = H </w:t>
      </w:r>
      <w:r w:rsidR="00E94DC4" w:rsidRPr="00114175">
        <w:rPr>
          <w:color w:val="0000FF"/>
          <w:szCs w:val="20"/>
          <w:lang w:eastAsia="x-none"/>
        </w:rPr>
        <w:t>–</w:t>
      </w:r>
      <w:r w:rsidR="003B07CE" w:rsidRPr="00114175">
        <w:rPr>
          <w:color w:val="0000FF"/>
          <w:szCs w:val="20"/>
          <w:lang w:eastAsia="x-none"/>
        </w:rPr>
        <w:t xml:space="preserve"> Te</w:t>
      </w:r>
      <w:r w:rsidR="00E94DC4" w:rsidRPr="00114175">
        <w:rPr>
          <w:color w:val="0000FF"/>
          <w:szCs w:val="20"/>
          <w:lang w:eastAsia="x-none"/>
        </w:rPr>
        <w:t xml:space="preserve">, based on the understanding of </w:t>
      </w:r>
      <w:r w:rsidR="00E94DC4" w:rsidRPr="00114175">
        <w:rPr>
          <w:color w:val="0000FF"/>
          <w:szCs w:val="20"/>
          <w:lang w:eastAsia="x-none"/>
        </w:rPr>
        <w:fldChar w:fldCharType="begin"/>
      </w:r>
      <w:r w:rsidR="00E94DC4" w:rsidRPr="00114175">
        <w:rPr>
          <w:color w:val="0000FF"/>
          <w:szCs w:val="20"/>
          <w:lang w:eastAsia="x-none"/>
        </w:rPr>
        <w:instrText xml:space="preserve"> REF _Ref7640285 \h  \* MERGEFORMAT </w:instrText>
      </w:r>
      <w:r w:rsidR="00E94DC4" w:rsidRPr="00114175">
        <w:rPr>
          <w:color w:val="0000FF"/>
          <w:szCs w:val="20"/>
          <w:lang w:eastAsia="x-none"/>
        </w:rPr>
      </w:r>
      <w:r w:rsidR="00E94DC4" w:rsidRPr="00114175">
        <w:rPr>
          <w:color w:val="0000FF"/>
          <w:szCs w:val="20"/>
          <w:lang w:eastAsia="x-none"/>
        </w:rPr>
        <w:fldChar w:fldCharType="separate"/>
      </w:r>
      <w:r w:rsidR="00543162" w:rsidRPr="00543162">
        <w:rPr>
          <w:color w:val="0000FF"/>
          <w:szCs w:val="20"/>
          <w:lang w:eastAsia="x-none"/>
        </w:rPr>
        <w:t>Figure 5</w:t>
      </w:r>
      <w:r w:rsidR="00E94DC4" w:rsidRPr="00114175">
        <w:rPr>
          <w:color w:val="0000FF"/>
          <w:szCs w:val="20"/>
          <w:lang w:eastAsia="x-none"/>
        </w:rPr>
        <w:fldChar w:fldCharType="end"/>
      </w:r>
      <w:r w:rsidR="00E94DC4">
        <w:rPr>
          <w:szCs w:val="20"/>
          <w:lang w:eastAsia="x-none"/>
        </w:rPr>
        <w:t>.</w:t>
      </w:r>
    </w:p>
    <w:p w14:paraId="637B9663" w14:textId="1799EABD" w:rsidR="00290232" w:rsidRPr="003D1DA4" w:rsidRDefault="00290232" w:rsidP="00290232">
      <w:pPr>
        <w:pStyle w:val="Caption"/>
        <w:rPr>
          <w:lang w:val="en-US"/>
        </w:rPr>
      </w:pPr>
      <w:bookmarkStart w:id="9" w:name="_Ref20659657"/>
      <w:r>
        <w:t xml:space="preserve">Proposal </w:t>
      </w:r>
      <w:r w:rsidR="00E86222">
        <w:rPr>
          <w:noProof/>
        </w:rPr>
        <w:fldChar w:fldCharType="begin"/>
      </w:r>
      <w:r w:rsidR="00E86222">
        <w:rPr>
          <w:noProof/>
        </w:rPr>
        <w:instrText xml:space="preserve"> SEQ Proposal \* ARABIC </w:instrText>
      </w:r>
      <w:r w:rsidR="00E86222">
        <w:rPr>
          <w:noProof/>
        </w:rPr>
        <w:fldChar w:fldCharType="separate"/>
      </w:r>
      <w:r w:rsidR="00543162">
        <w:rPr>
          <w:noProof/>
        </w:rPr>
        <w:t>2</w:t>
      </w:r>
      <w:r w:rsidR="00E86222">
        <w:rPr>
          <w:noProof/>
        </w:rPr>
        <w:fldChar w:fldCharType="end"/>
      </w:r>
      <w:r>
        <w:rPr>
          <w:lang w:val="en-US"/>
        </w:rPr>
        <w:t xml:space="preserve">: No explicit accuracy requirement </w:t>
      </w:r>
      <w:r w:rsidR="004D2EC7" w:rsidRPr="004D2EC7">
        <w:rPr>
          <w:lang w:val="en-US"/>
        </w:rPr>
        <w:t xml:space="preserve">is specified </w:t>
      </w:r>
      <w:r>
        <w:rPr>
          <w:lang w:val="en-US"/>
        </w:rPr>
        <w:t>for UL Tx transmit timing on non-serving beam, because it is already implicitly considered in the threshold H.</w:t>
      </w:r>
      <w:bookmarkEnd w:id="9"/>
      <w:r w:rsidR="003B07CE">
        <w:rPr>
          <w:lang w:val="en-US"/>
        </w:rPr>
        <w:t xml:space="preserve"> </w:t>
      </w:r>
      <w:r w:rsidR="00B41B3A">
        <w:rPr>
          <w:color w:val="0000FF"/>
          <w:lang w:val="en-US"/>
        </w:rPr>
        <w:t xml:space="preserve">An alternative </w:t>
      </w:r>
      <w:r w:rsidR="00E94DC4" w:rsidRPr="00114175">
        <w:rPr>
          <w:color w:val="0000FF"/>
          <w:lang w:val="en-US"/>
        </w:rPr>
        <w:t>is to agree Te1 = H-Te</w:t>
      </w:r>
      <w:r w:rsidR="00E94DC4">
        <w:rPr>
          <w:lang w:val="en-US"/>
        </w:rPr>
        <w:t>.</w:t>
      </w:r>
    </w:p>
    <w:p w14:paraId="17454376" w14:textId="77777777" w:rsidR="00290232" w:rsidRDefault="00290232" w:rsidP="00290232">
      <w:pPr>
        <w:rPr>
          <w:b/>
          <w:sz w:val="20"/>
          <w:szCs w:val="20"/>
          <w:lang w:eastAsia="x-none"/>
        </w:rPr>
      </w:pPr>
    </w:p>
    <w:p w14:paraId="08F50253" w14:textId="5F9C344B" w:rsidR="00206F6B" w:rsidRPr="00206F6B" w:rsidRDefault="00206F6B" w:rsidP="0030043E">
      <w:pPr>
        <w:rPr>
          <w:b/>
          <w:sz w:val="20"/>
          <w:szCs w:val="20"/>
          <w:u w:val="single"/>
          <w:lang w:eastAsia="x-none"/>
        </w:rPr>
      </w:pPr>
      <w:r>
        <w:rPr>
          <w:b/>
          <w:u w:val="single"/>
          <w:lang w:eastAsia="en-US"/>
        </w:rPr>
        <w:t>I</w:t>
      </w:r>
      <w:r w:rsidRPr="00206F6B">
        <w:rPr>
          <w:b/>
          <w:u w:val="single"/>
          <w:lang w:eastAsia="en-US"/>
        </w:rPr>
        <w:t>nterruption requirement</w:t>
      </w:r>
    </w:p>
    <w:p w14:paraId="068F0F9F" w14:textId="3D04ABDA" w:rsidR="00206F6B" w:rsidRPr="00006915" w:rsidRDefault="009F2F0D" w:rsidP="00BC2431">
      <w:pPr>
        <w:pStyle w:val="Caption"/>
        <w:jc w:val="both"/>
        <w:rPr>
          <w:b w:val="0"/>
          <w:sz w:val="22"/>
          <w:lang w:val="en-US"/>
        </w:rPr>
      </w:pPr>
      <w:r w:rsidRPr="00006915">
        <w:rPr>
          <w:b w:val="0"/>
          <w:sz w:val="22"/>
          <w:lang w:val="en-US"/>
        </w:rPr>
        <w:t xml:space="preserve">The one-shot timing adjustment could happen upon TCI-state switch or UE’s autonomous Rx beam change. For the former one, the interruption requirements are already address in the TCI-state switch section </w:t>
      </w:r>
      <w:r w:rsidR="007454BF" w:rsidRPr="00006915">
        <w:rPr>
          <w:b w:val="0"/>
          <w:sz w:val="22"/>
          <w:lang w:val="en-US"/>
        </w:rPr>
        <w:t xml:space="preserve">8.10 of TS38.133. For the later one, we are thinking that perhaps the interruption requirements is not needed. The time that UE will take autonomous Rx beam change is completely unknown to the network. Therefore, there is no corresponding network action to handle this autonomous interruption. Similar discussions and conclusions happened when RAN4 was discussing the interruption requirements of BWP switch due to RACH. </w:t>
      </w:r>
    </w:p>
    <w:p w14:paraId="00123092" w14:textId="79AE1959" w:rsidR="007454BF" w:rsidRPr="003D1DA4" w:rsidRDefault="007454BF" w:rsidP="00087002">
      <w:pPr>
        <w:pStyle w:val="Caption"/>
        <w:jc w:val="both"/>
        <w:rPr>
          <w:lang w:val="en-US"/>
        </w:rPr>
      </w:pPr>
      <w:bookmarkStart w:id="10" w:name="_Ref20659380"/>
      <w:r>
        <w:t xml:space="preserve">Proposal </w:t>
      </w:r>
      <w:r w:rsidR="00E86222">
        <w:rPr>
          <w:noProof/>
        </w:rPr>
        <w:fldChar w:fldCharType="begin"/>
      </w:r>
      <w:r w:rsidR="00E86222">
        <w:rPr>
          <w:noProof/>
        </w:rPr>
        <w:instrText xml:space="preserve"> SEQ Proposal \* ARABIC </w:instrText>
      </w:r>
      <w:r w:rsidR="00E86222">
        <w:rPr>
          <w:noProof/>
        </w:rPr>
        <w:fldChar w:fldCharType="separate"/>
      </w:r>
      <w:r w:rsidR="00543162">
        <w:rPr>
          <w:noProof/>
        </w:rPr>
        <w:t>3</w:t>
      </w:r>
      <w:r w:rsidR="00E86222">
        <w:rPr>
          <w:noProof/>
        </w:rPr>
        <w:fldChar w:fldCharType="end"/>
      </w:r>
      <w:r>
        <w:rPr>
          <w:lang w:val="en-US"/>
        </w:rPr>
        <w:t>: No requirements are specified for one-shot UL timing adjustment due to UE’s autonomous Rx beam change.</w:t>
      </w:r>
      <w:bookmarkEnd w:id="10"/>
    </w:p>
    <w:p w14:paraId="7C474CC1" w14:textId="77777777" w:rsidR="00E94DC4" w:rsidRDefault="00E94DC4" w:rsidP="007454BF">
      <w:pPr>
        <w:rPr>
          <w:lang w:eastAsia="x-none"/>
        </w:rPr>
      </w:pPr>
    </w:p>
    <w:p w14:paraId="448B7308" w14:textId="3BB5067B" w:rsidR="00E94DC4" w:rsidRPr="00114175" w:rsidRDefault="00E94DC4" w:rsidP="00E94DC4">
      <w:pPr>
        <w:jc w:val="both"/>
        <w:rPr>
          <w:color w:val="0000FF"/>
          <w:lang w:eastAsia="x-none"/>
        </w:rPr>
      </w:pPr>
      <w:r w:rsidRPr="007A1B8B">
        <w:rPr>
          <w:color w:val="0000FF"/>
          <w:lang w:eastAsia="x-none"/>
        </w:rPr>
        <w:t>Finally, since Rel-15 has officially finalized long time ago, RAN4 should not keep this issue open after RAN4#94</w:t>
      </w:r>
      <w:r w:rsidR="00C91995">
        <w:rPr>
          <w:color w:val="0000FF"/>
          <w:lang w:eastAsia="x-none"/>
        </w:rPr>
        <w:t>-e</w:t>
      </w:r>
      <w:r w:rsidRPr="00114175">
        <w:rPr>
          <w:color w:val="0000FF"/>
          <w:lang w:eastAsia="x-none"/>
        </w:rPr>
        <w:t>. RAN4 should follow the agreement in last meeting: If requirements are not finalized in RAN4 #94</w:t>
      </w:r>
      <w:r w:rsidR="00543162">
        <w:rPr>
          <w:color w:val="0000FF"/>
          <w:lang w:eastAsia="x-none"/>
        </w:rPr>
        <w:t>-e</w:t>
      </w:r>
      <w:r w:rsidRPr="00114175">
        <w:rPr>
          <w:color w:val="0000FF"/>
          <w:lang w:eastAsia="x-none"/>
        </w:rPr>
        <w:t xml:space="preserve"> then remove one shot timing adjustment requirements from Rel-15. In our understanding, the finalization of the requirement including conclusions on H, Te1 and interruption.</w:t>
      </w:r>
    </w:p>
    <w:p w14:paraId="53F0EF94" w14:textId="2AC681EA" w:rsidR="00E94DC4" w:rsidRPr="00114175" w:rsidRDefault="00E94DC4" w:rsidP="00E94DC4">
      <w:pPr>
        <w:pStyle w:val="Caption"/>
        <w:jc w:val="both"/>
        <w:rPr>
          <w:color w:val="0000FF"/>
        </w:rPr>
      </w:pPr>
      <w:bookmarkStart w:id="11" w:name="_Ref31147950"/>
      <w:r w:rsidRPr="00114175">
        <w:rPr>
          <w:color w:val="0000FF"/>
        </w:rPr>
        <w:lastRenderedPageBreak/>
        <w:t xml:space="preserve">Proposal </w:t>
      </w:r>
      <w:r w:rsidRPr="00114175">
        <w:rPr>
          <w:noProof/>
          <w:color w:val="0000FF"/>
        </w:rPr>
        <w:fldChar w:fldCharType="begin"/>
      </w:r>
      <w:r w:rsidRPr="00114175">
        <w:rPr>
          <w:noProof/>
          <w:color w:val="0000FF"/>
        </w:rPr>
        <w:instrText xml:space="preserve"> SEQ Proposal \* ARABIC </w:instrText>
      </w:r>
      <w:r w:rsidRPr="00114175">
        <w:rPr>
          <w:noProof/>
          <w:color w:val="0000FF"/>
        </w:rPr>
        <w:fldChar w:fldCharType="separate"/>
      </w:r>
      <w:r w:rsidR="00543162">
        <w:rPr>
          <w:noProof/>
          <w:color w:val="0000FF"/>
        </w:rPr>
        <w:t>4</w:t>
      </w:r>
      <w:r w:rsidRPr="00114175">
        <w:rPr>
          <w:noProof/>
          <w:color w:val="0000FF"/>
        </w:rPr>
        <w:fldChar w:fldCharType="end"/>
      </w:r>
      <w:r w:rsidRPr="00114175">
        <w:rPr>
          <w:color w:val="0000FF"/>
          <w:lang w:val="en-US"/>
        </w:rPr>
        <w:t xml:space="preserve">: </w:t>
      </w:r>
      <w:r w:rsidRPr="00114175">
        <w:rPr>
          <w:color w:val="0000FF"/>
        </w:rPr>
        <w:t xml:space="preserve">If requirements </w:t>
      </w:r>
      <w:r w:rsidRPr="00114175">
        <w:rPr>
          <w:color w:val="0000FF"/>
          <w:lang w:val="en-US"/>
        </w:rPr>
        <w:t xml:space="preserve">(H, Te1 and interruption) </w:t>
      </w:r>
      <w:r w:rsidRPr="00114175">
        <w:rPr>
          <w:color w:val="0000FF"/>
        </w:rPr>
        <w:t>are not finalized in RAN4 #94</w:t>
      </w:r>
      <w:r w:rsidR="00543162">
        <w:rPr>
          <w:color w:val="0000FF"/>
          <w:lang w:val="en-US"/>
        </w:rPr>
        <w:t>-e</w:t>
      </w:r>
      <w:r w:rsidRPr="00114175">
        <w:rPr>
          <w:color w:val="0000FF"/>
        </w:rPr>
        <w:t xml:space="preserve"> then remove one shot timing adjustment requirements from Rel-15</w:t>
      </w:r>
      <w:r w:rsidRPr="00114175">
        <w:rPr>
          <w:color w:val="0000FF"/>
          <w:lang w:val="en-US"/>
        </w:rPr>
        <w:t>.</w:t>
      </w:r>
      <w:bookmarkEnd w:id="11"/>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p>
    <w:p w14:paraId="16431192" w14:textId="330F6202" w:rsidR="00CD6241" w:rsidRDefault="006F7557" w:rsidP="00A90CEE">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t>
      </w:r>
      <w:r w:rsidR="00E67016">
        <w:t xml:space="preserve">we provide the analysis on the observed BS timing error </w:t>
      </w:r>
      <w:r w:rsidR="00E67016">
        <w:rPr>
          <w:lang w:eastAsia="x-none"/>
        </w:rPr>
        <w:t>when UE takes one-shot timing adjustment and when UE does not take one-shot timing adjustment, and</w:t>
      </w:r>
      <w:r w:rsidR="00E67016">
        <w:t xml:space="preserve"> </w:t>
      </w:r>
      <w:r w:rsidR="00381B18">
        <w:t>we discuss the issue of UE UL timing change due to Rx beam change. We have the following observation and proposal:</w:t>
      </w:r>
    </w:p>
    <w:p w14:paraId="4680C98D" w14:textId="1597038B" w:rsidR="00F22BDD" w:rsidRPr="00E94DC4" w:rsidRDefault="00F22BDD" w:rsidP="00A90CEE">
      <w:pPr>
        <w:adjustRightInd w:val="0"/>
        <w:snapToGrid w:val="0"/>
        <w:spacing w:before="180" w:after="120"/>
        <w:jc w:val="both"/>
        <w:rPr>
          <w:b/>
          <w:sz w:val="20"/>
          <w:szCs w:val="20"/>
          <w:lang w:eastAsia="x-none"/>
        </w:rPr>
      </w:pPr>
      <w:r w:rsidRPr="00E94DC4">
        <w:rPr>
          <w:b/>
          <w:sz w:val="20"/>
          <w:szCs w:val="20"/>
          <w:lang w:eastAsia="x-none"/>
        </w:rPr>
        <w:fldChar w:fldCharType="begin"/>
      </w:r>
      <w:r w:rsidRPr="00E94DC4">
        <w:rPr>
          <w:b/>
          <w:sz w:val="20"/>
          <w:szCs w:val="20"/>
          <w:lang w:eastAsia="x-none"/>
        </w:rPr>
        <w:instrText xml:space="preserve"> REF _Ref24050545 \h  \* MERGEFORMAT </w:instrText>
      </w:r>
      <w:r w:rsidRPr="00E94DC4">
        <w:rPr>
          <w:b/>
          <w:sz w:val="20"/>
          <w:szCs w:val="20"/>
          <w:lang w:eastAsia="x-none"/>
        </w:rPr>
      </w:r>
      <w:r w:rsidRPr="00E94DC4">
        <w:rPr>
          <w:b/>
          <w:sz w:val="20"/>
          <w:szCs w:val="20"/>
          <w:lang w:eastAsia="x-none"/>
        </w:rPr>
        <w:fldChar w:fldCharType="separate"/>
      </w:r>
      <w:r w:rsidR="00543162" w:rsidRPr="00543162">
        <w:rPr>
          <w:b/>
          <w:sz w:val="20"/>
          <w:szCs w:val="20"/>
          <w:lang w:eastAsia="x-none"/>
        </w:rPr>
        <w:t>Observation 1: As long as Te1 is smaller than TΔ, BS will always benefit from UE’s one-shot adjustment</w:t>
      </w:r>
      <w:r w:rsidRPr="00E94DC4">
        <w:rPr>
          <w:b/>
          <w:sz w:val="20"/>
          <w:szCs w:val="20"/>
          <w:lang w:eastAsia="x-none"/>
        </w:rPr>
        <w:fldChar w:fldCharType="end"/>
      </w:r>
    </w:p>
    <w:p w14:paraId="49A05451" w14:textId="413BA725" w:rsidR="007454BF" w:rsidRPr="007454BF" w:rsidRDefault="007454BF" w:rsidP="00A90CEE">
      <w:pPr>
        <w:adjustRightInd w:val="0"/>
        <w:snapToGrid w:val="0"/>
        <w:spacing w:before="180" w:after="120"/>
        <w:jc w:val="both"/>
        <w:rPr>
          <w:b/>
          <w:sz w:val="20"/>
          <w:szCs w:val="20"/>
          <w:lang w:eastAsia="x-none"/>
        </w:rPr>
      </w:pPr>
      <w:r w:rsidRPr="007454BF">
        <w:rPr>
          <w:b/>
          <w:sz w:val="20"/>
          <w:szCs w:val="20"/>
          <w:lang w:eastAsia="x-none"/>
        </w:rPr>
        <w:fldChar w:fldCharType="begin"/>
      </w:r>
      <w:r>
        <w:rPr>
          <w:b/>
          <w:sz w:val="20"/>
          <w:szCs w:val="20"/>
          <w:lang w:eastAsia="x-none"/>
        </w:rPr>
        <w:instrText xml:space="preserve"> REF _Ref20659371 \h  \* MERGEFORMAT </w:instrText>
      </w:r>
      <w:r w:rsidRPr="007454BF">
        <w:rPr>
          <w:b/>
          <w:sz w:val="20"/>
          <w:szCs w:val="20"/>
          <w:lang w:eastAsia="x-none"/>
        </w:rPr>
      </w:r>
      <w:r w:rsidRPr="007454BF">
        <w:rPr>
          <w:b/>
          <w:sz w:val="20"/>
          <w:szCs w:val="20"/>
          <w:lang w:eastAsia="x-none"/>
        </w:rPr>
        <w:fldChar w:fldCharType="separate"/>
      </w:r>
      <w:r w:rsidR="00543162" w:rsidRPr="00543162">
        <w:rPr>
          <w:b/>
          <w:sz w:val="20"/>
          <w:szCs w:val="20"/>
          <w:lang w:eastAsia="x-none"/>
        </w:rPr>
        <w:t>Observation 2: When H is somehow within the range of 25~30% of the UL CP, then the overall BS error could be roughly controlled around half of CP.</w:t>
      </w:r>
      <w:r w:rsidRPr="007454BF">
        <w:rPr>
          <w:b/>
          <w:sz w:val="20"/>
          <w:szCs w:val="20"/>
          <w:lang w:eastAsia="x-none"/>
        </w:rPr>
        <w:fldChar w:fldCharType="end"/>
      </w:r>
    </w:p>
    <w:p w14:paraId="7F3A9AEB" w14:textId="288801D2" w:rsidR="007454BF" w:rsidRPr="007454BF" w:rsidRDefault="007454BF" w:rsidP="00A90CEE">
      <w:pPr>
        <w:adjustRightInd w:val="0"/>
        <w:snapToGrid w:val="0"/>
        <w:spacing w:before="180" w:after="120"/>
        <w:jc w:val="both"/>
        <w:rPr>
          <w:b/>
          <w:sz w:val="20"/>
          <w:szCs w:val="20"/>
          <w:lang w:eastAsia="x-none"/>
        </w:rPr>
      </w:pPr>
      <w:r w:rsidRPr="007454BF">
        <w:rPr>
          <w:b/>
          <w:sz w:val="20"/>
          <w:szCs w:val="20"/>
          <w:lang w:eastAsia="x-none"/>
        </w:rPr>
        <w:fldChar w:fldCharType="begin"/>
      </w:r>
      <w:r w:rsidRPr="007454BF">
        <w:rPr>
          <w:b/>
          <w:sz w:val="20"/>
          <w:szCs w:val="20"/>
          <w:lang w:eastAsia="x-none"/>
        </w:rPr>
        <w:instrText xml:space="preserve"> REF _Ref20659373 \h </w:instrText>
      </w:r>
      <w:r>
        <w:rPr>
          <w:b/>
          <w:sz w:val="20"/>
          <w:szCs w:val="20"/>
          <w:lang w:eastAsia="x-none"/>
        </w:rPr>
        <w:instrText xml:space="preserve"> \* MERGEFORMAT </w:instrText>
      </w:r>
      <w:r w:rsidRPr="007454BF">
        <w:rPr>
          <w:b/>
          <w:sz w:val="20"/>
          <w:szCs w:val="20"/>
          <w:lang w:eastAsia="x-none"/>
        </w:rPr>
      </w:r>
      <w:r w:rsidRPr="007454BF">
        <w:rPr>
          <w:b/>
          <w:sz w:val="20"/>
          <w:szCs w:val="20"/>
          <w:lang w:eastAsia="x-none"/>
        </w:rPr>
        <w:fldChar w:fldCharType="separate"/>
      </w:r>
      <w:r w:rsidR="00543162" w:rsidRPr="00543162">
        <w:rPr>
          <w:b/>
          <w:sz w:val="20"/>
          <w:szCs w:val="20"/>
          <w:lang w:eastAsia="x-none"/>
        </w:rPr>
        <w:t>Observation 3: From UE’s perspective, reasonable H is within the range of 40~56%.</w:t>
      </w:r>
      <w:r w:rsidRPr="007454BF">
        <w:rPr>
          <w:b/>
          <w:sz w:val="20"/>
          <w:szCs w:val="20"/>
          <w:lang w:eastAsia="x-none"/>
        </w:rPr>
        <w:fldChar w:fldCharType="end"/>
      </w:r>
    </w:p>
    <w:p w14:paraId="31C526BD" w14:textId="04BAA4CB" w:rsidR="007454BF" w:rsidRPr="007454BF" w:rsidRDefault="007454BF" w:rsidP="00A90CEE">
      <w:pPr>
        <w:adjustRightInd w:val="0"/>
        <w:snapToGrid w:val="0"/>
        <w:spacing w:before="180" w:after="120"/>
        <w:jc w:val="both"/>
        <w:rPr>
          <w:b/>
          <w:sz w:val="20"/>
          <w:szCs w:val="20"/>
          <w:lang w:eastAsia="x-none"/>
        </w:rPr>
      </w:pPr>
      <w:r w:rsidRPr="007454BF">
        <w:rPr>
          <w:b/>
          <w:sz w:val="20"/>
          <w:szCs w:val="20"/>
          <w:lang w:eastAsia="x-none"/>
        </w:rPr>
        <w:fldChar w:fldCharType="begin"/>
      </w:r>
      <w:r w:rsidRPr="007454BF">
        <w:rPr>
          <w:b/>
          <w:sz w:val="20"/>
          <w:szCs w:val="20"/>
          <w:lang w:eastAsia="x-none"/>
        </w:rPr>
        <w:instrText xml:space="preserve"> REF _Ref20659376 \h </w:instrText>
      </w:r>
      <w:r>
        <w:rPr>
          <w:b/>
          <w:sz w:val="20"/>
          <w:szCs w:val="20"/>
          <w:lang w:eastAsia="x-none"/>
        </w:rPr>
        <w:instrText xml:space="preserve"> \* MERGEFORMAT </w:instrText>
      </w:r>
      <w:r w:rsidRPr="007454BF">
        <w:rPr>
          <w:b/>
          <w:sz w:val="20"/>
          <w:szCs w:val="20"/>
          <w:lang w:eastAsia="x-none"/>
        </w:rPr>
      </w:r>
      <w:r w:rsidRPr="007454BF">
        <w:rPr>
          <w:b/>
          <w:sz w:val="20"/>
          <w:szCs w:val="20"/>
          <w:lang w:eastAsia="x-none"/>
        </w:rPr>
        <w:fldChar w:fldCharType="separate"/>
      </w:r>
      <w:r w:rsidR="00543162" w:rsidRPr="00543162">
        <w:rPr>
          <w:b/>
          <w:sz w:val="20"/>
          <w:szCs w:val="20"/>
          <w:lang w:eastAsia="x-none"/>
        </w:rPr>
        <w:t>Proposal 1: The threshold H is 33% of the CP for all SCSs.</w:t>
      </w:r>
      <w:r w:rsidRPr="007454BF">
        <w:rPr>
          <w:b/>
          <w:sz w:val="20"/>
          <w:szCs w:val="20"/>
          <w:lang w:eastAsia="x-none"/>
        </w:rPr>
        <w:fldChar w:fldCharType="end"/>
      </w:r>
    </w:p>
    <w:p w14:paraId="01ACCE9D" w14:textId="593AA186" w:rsidR="00290232" w:rsidRDefault="00290232" w:rsidP="00A90CEE">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_Ref20659657 \h  \* MERGEFORMAT </w:instrText>
      </w:r>
      <w:r>
        <w:rPr>
          <w:b/>
          <w:sz w:val="20"/>
          <w:szCs w:val="20"/>
          <w:lang w:eastAsia="x-none"/>
        </w:rPr>
      </w:r>
      <w:r>
        <w:rPr>
          <w:b/>
          <w:sz w:val="20"/>
          <w:szCs w:val="20"/>
          <w:lang w:eastAsia="x-none"/>
        </w:rPr>
        <w:fldChar w:fldCharType="separate"/>
      </w:r>
      <w:r w:rsidR="00543162" w:rsidRPr="00543162">
        <w:rPr>
          <w:b/>
          <w:sz w:val="20"/>
          <w:szCs w:val="20"/>
          <w:lang w:eastAsia="x-none"/>
        </w:rPr>
        <w:t>Proposal 2: No explicit accuracy requirement is specified for UL Tx transmit timing on non-serving beam, because it is already implicitly considered in the threshold H.</w:t>
      </w:r>
      <w:r>
        <w:rPr>
          <w:b/>
          <w:sz w:val="20"/>
          <w:szCs w:val="20"/>
          <w:lang w:eastAsia="x-none"/>
        </w:rPr>
        <w:fldChar w:fldCharType="end"/>
      </w:r>
    </w:p>
    <w:p w14:paraId="270F6CBC" w14:textId="0750A883" w:rsidR="007454BF" w:rsidRDefault="007454BF" w:rsidP="00A90CEE">
      <w:pPr>
        <w:adjustRightInd w:val="0"/>
        <w:snapToGrid w:val="0"/>
        <w:spacing w:before="180" w:after="120"/>
        <w:jc w:val="both"/>
        <w:rPr>
          <w:b/>
          <w:sz w:val="20"/>
          <w:szCs w:val="20"/>
          <w:lang w:eastAsia="x-none"/>
        </w:rPr>
      </w:pPr>
      <w:r w:rsidRPr="007454BF">
        <w:rPr>
          <w:b/>
          <w:sz w:val="20"/>
          <w:szCs w:val="20"/>
          <w:lang w:eastAsia="x-none"/>
        </w:rPr>
        <w:fldChar w:fldCharType="begin"/>
      </w:r>
      <w:r w:rsidRPr="007454BF">
        <w:rPr>
          <w:b/>
          <w:sz w:val="20"/>
          <w:szCs w:val="20"/>
          <w:lang w:eastAsia="x-none"/>
        </w:rPr>
        <w:instrText xml:space="preserve"> REF _Ref20659380 \h </w:instrText>
      </w:r>
      <w:r>
        <w:rPr>
          <w:b/>
          <w:sz w:val="20"/>
          <w:szCs w:val="20"/>
          <w:lang w:eastAsia="x-none"/>
        </w:rPr>
        <w:instrText xml:space="preserve"> \* MERGEFORMAT </w:instrText>
      </w:r>
      <w:r w:rsidRPr="007454BF">
        <w:rPr>
          <w:b/>
          <w:sz w:val="20"/>
          <w:szCs w:val="20"/>
          <w:lang w:eastAsia="x-none"/>
        </w:rPr>
      </w:r>
      <w:r w:rsidRPr="007454BF">
        <w:rPr>
          <w:b/>
          <w:sz w:val="20"/>
          <w:szCs w:val="20"/>
          <w:lang w:eastAsia="x-none"/>
        </w:rPr>
        <w:fldChar w:fldCharType="separate"/>
      </w:r>
      <w:r w:rsidR="00543162" w:rsidRPr="00543162">
        <w:rPr>
          <w:b/>
          <w:sz w:val="20"/>
          <w:szCs w:val="20"/>
          <w:lang w:eastAsia="x-none"/>
        </w:rPr>
        <w:t>Proposal 3: No requirements are specified for one-shot UL timing adjustment due to UE’s autonomous Rx beam change.</w:t>
      </w:r>
      <w:r w:rsidRPr="007454BF">
        <w:rPr>
          <w:b/>
          <w:sz w:val="20"/>
          <w:szCs w:val="20"/>
          <w:lang w:eastAsia="x-none"/>
        </w:rPr>
        <w:fldChar w:fldCharType="end"/>
      </w:r>
      <w:bookmarkStart w:id="12" w:name="_GoBack"/>
      <w:bookmarkEnd w:id="12"/>
    </w:p>
    <w:p w14:paraId="29A29940" w14:textId="1820BCF9" w:rsidR="00E94DC4" w:rsidRDefault="00E94DC4" w:rsidP="00A90CEE">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_Ref31147950 \h  \* MERGEFORMAT </w:instrText>
      </w:r>
      <w:r>
        <w:rPr>
          <w:b/>
          <w:sz w:val="20"/>
          <w:szCs w:val="20"/>
          <w:lang w:eastAsia="x-none"/>
        </w:rPr>
      </w:r>
      <w:r>
        <w:rPr>
          <w:b/>
          <w:sz w:val="20"/>
          <w:szCs w:val="20"/>
          <w:lang w:eastAsia="x-none"/>
        </w:rPr>
        <w:fldChar w:fldCharType="separate"/>
      </w:r>
      <w:r w:rsidR="00543162" w:rsidRPr="00543162">
        <w:rPr>
          <w:b/>
          <w:sz w:val="20"/>
          <w:szCs w:val="20"/>
          <w:lang w:eastAsia="x-none"/>
        </w:rPr>
        <w:t>Proposal 4: If requirements (H, Te1 and interruption) are not finalized in RAN4 #94-e then remove one shot timing adjustment requirements from Rel-15.</w:t>
      </w:r>
      <w:r>
        <w:rPr>
          <w:b/>
          <w:sz w:val="20"/>
          <w:szCs w:val="20"/>
          <w:lang w:eastAsia="x-none"/>
        </w:rPr>
        <w:fldChar w:fldCharType="end"/>
      </w:r>
    </w:p>
    <w:p w14:paraId="3943A132" w14:textId="6B4B55C6" w:rsidR="00627136" w:rsidRDefault="000F20AC" w:rsidP="00FB24ED">
      <w:pPr>
        <w:pStyle w:val="Heading1"/>
        <w:numPr>
          <w:ilvl w:val="0"/>
          <w:numId w:val="2"/>
        </w:numPr>
        <w:rPr>
          <w:rFonts w:ascii="Calibri" w:hAnsi="Calibri"/>
        </w:rPr>
      </w:pPr>
      <w:r w:rsidRPr="000C45FD">
        <w:rPr>
          <w:rFonts w:ascii="Calibri" w:hAnsi="Calibri"/>
        </w:rPr>
        <w:t>References</w:t>
      </w:r>
    </w:p>
    <w:p w14:paraId="2729ECAB" w14:textId="2EFB096E" w:rsidR="00440A25" w:rsidRDefault="00355BCB" w:rsidP="00E94DC4">
      <w:pPr>
        <w:rPr>
          <w:noProof/>
        </w:rPr>
      </w:pPr>
      <w:r>
        <w:rPr>
          <w:rFonts w:hint="eastAsia"/>
          <w:lang w:val="en-GB" w:eastAsia="en-US"/>
        </w:rPr>
        <w:t xml:space="preserve">[1] </w:t>
      </w:r>
      <w:r w:rsidR="00E94DC4" w:rsidRPr="00E94DC4">
        <w:rPr>
          <w:lang w:eastAsia="en-US"/>
        </w:rPr>
        <w:t>R4-1913583</w:t>
      </w:r>
      <w:r w:rsidR="00440A25">
        <w:rPr>
          <w:lang w:eastAsia="en-US"/>
        </w:rPr>
        <w:t>, “</w:t>
      </w:r>
      <w:r w:rsidR="00E94DC4" w:rsidRPr="00E94DC4">
        <w:rPr>
          <w:lang w:eastAsia="en-US"/>
        </w:rPr>
        <w:t>UE UL timing adjustment due to Rx beam change</w:t>
      </w:r>
      <w:r w:rsidR="00440A25">
        <w:rPr>
          <w:noProof/>
        </w:rPr>
        <w:t>”, MeidaTek inc.</w:t>
      </w:r>
    </w:p>
    <w:sectPr w:rsidR="00440A2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7725F" w14:textId="77777777" w:rsidR="009C0C70" w:rsidRDefault="009C0C70">
      <w:r>
        <w:separator/>
      </w:r>
    </w:p>
  </w:endnote>
  <w:endnote w:type="continuationSeparator" w:id="0">
    <w:p w14:paraId="68E09FA3" w14:textId="77777777" w:rsidR="009C0C70" w:rsidRDefault="009C0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3FAD7" w14:textId="77777777" w:rsidR="009C0C70" w:rsidRDefault="009C0C70">
      <w:r>
        <w:separator/>
      </w:r>
    </w:p>
  </w:footnote>
  <w:footnote w:type="continuationSeparator" w:id="0">
    <w:p w14:paraId="5B92AAA5" w14:textId="77777777" w:rsidR="009C0C70" w:rsidRDefault="009C0C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336FF"/>
    <w:multiLevelType w:val="hybridMultilevel"/>
    <w:tmpl w:val="741006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9"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1"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6"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7"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0"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3"/>
  </w:num>
  <w:num w:numId="2">
    <w:abstractNumId w:val="34"/>
  </w:num>
  <w:num w:numId="3">
    <w:abstractNumId w:val="16"/>
  </w:num>
  <w:num w:numId="4">
    <w:abstractNumId w:val="23"/>
  </w:num>
  <w:num w:numId="5">
    <w:abstractNumId w:val="25"/>
  </w:num>
  <w:num w:numId="6">
    <w:abstractNumId w:val="7"/>
  </w:num>
  <w:num w:numId="7">
    <w:abstractNumId w:val="15"/>
  </w:num>
  <w:num w:numId="8">
    <w:abstractNumId w:val="31"/>
  </w:num>
  <w:num w:numId="9">
    <w:abstractNumId w:val="13"/>
  </w:num>
  <w:num w:numId="10">
    <w:abstractNumId w:val="0"/>
  </w:num>
  <w:num w:numId="11">
    <w:abstractNumId w:val="14"/>
  </w:num>
  <w:num w:numId="12">
    <w:abstractNumId w:val="19"/>
  </w:num>
  <w:num w:numId="13">
    <w:abstractNumId w:val="4"/>
  </w:num>
  <w:num w:numId="14">
    <w:abstractNumId w:val="40"/>
  </w:num>
  <w:num w:numId="15">
    <w:abstractNumId w:val="12"/>
  </w:num>
  <w:num w:numId="16">
    <w:abstractNumId w:val="6"/>
  </w:num>
  <w:num w:numId="17">
    <w:abstractNumId w:val="28"/>
  </w:num>
  <w:num w:numId="18">
    <w:abstractNumId w:val="38"/>
  </w:num>
  <w:num w:numId="19">
    <w:abstractNumId w:val="17"/>
  </w:num>
  <w:num w:numId="20">
    <w:abstractNumId w:val="10"/>
  </w:num>
  <w:num w:numId="21">
    <w:abstractNumId w:val="37"/>
  </w:num>
  <w:num w:numId="22">
    <w:abstractNumId w:val="29"/>
  </w:num>
  <w:num w:numId="23">
    <w:abstractNumId w:val="8"/>
  </w:num>
  <w:num w:numId="24">
    <w:abstractNumId w:val="5"/>
  </w:num>
  <w:num w:numId="25">
    <w:abstractNumId w:val="22"/>
  </w:num>
  <w:num w:numId="26">
    <w:abstractNumId w:val="35"/>
  </w:num>
  <w:num w:numId="27">
    <w:abstractNumId w:val="27"/>
  </w:num>
  <w:num w:numId="28">
    <w:abstractNumId w:val="20"/>
  </w:num>
  <w:num w:numId="29">
    <w:abstractNumId w:val="21"/>
  </w:num>
  <w:num w:numId="30">
    <w:abstractNumId w:val="11"/>
  </w:num>
  <w:num w:numId="31">
    <w:abstractNumId w:val="32"/>
  </w:num>
  <w:num w:numId="32">
    <w:abstractNumId w:val="18"/>
  </w:num>
  <w:num w:numId="33">
    <w:abstractNumId w:val="1"/>
  </w:num>
  <w:num w:numId="34">
    <w:abstractNumId w:val="24"/>
  </w:num>
  <w:num w:numId="35">
    <w:abstractNumId w:val="41"/>
  </w:num>
  <w:num w:numId="36">
    <w:abstractNumId w:val="30"/>
  </w:num>
  <w:num w:numId="37">
    <w:abstractNumId w:val="39"/>
  </w:num>
  <w:num w:numId="38">
    <w:abstractNumId w:val="2"/>
  </w:num>
  <w:num w:numId="39">
    <w:abstractNumId w:val="9"/>
  </w:num>
  <w:num w:numId="40">
    <w:abstractNumId w:val="36"/>
  </w:num>
  <w:num w:numId="41">
    <w:abstractNumId w:val="26"/>
  </w:num>
  <w:num w:numId="4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E24"/>
    <w:rsid w:val="00004ADA"/>
    <w:rsid w:val="00004C31"/>
    <w:rsid w:val="00004F66"/>
    <w:rsid w:val="00005F34"/>
    <w:rsid w:val="000065E7"/>
    <w:rsid w:val="00006915"/>
    <w:rsid w:val="00006FDF"/>
    <w:rsid w:val="0000708A"/>
    <w:rsid w:val="0000719E"/>
    <w:rsid w:val="000074C4"/>
    <w:rsid w:val="00010086"/>
    <w:rsid w:val="00010823"/>
    <w:rsid w:val="00010E1A"/>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02"/>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82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ACA"/>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175"/>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4F5F"/>
    <w:rsid w:val="0019597A"/>
    <w:rsid w:val="00195BE2"/>
    <w:rsid w:val="001964F8"/>
    <w:rsid w:val="00196643"/>
    <w:rsid w:val="001967D5"/>
    <w:rsid w:val="00196B88"/>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6F02"/>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232"/>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798"/>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281"/>
    <w:rsid w:val="00367473"/>
    <w:rsid w:val="00370081"/>
    <w:rsid w:val="00371255"/>
    <w:rsid w:val="003716F5"/>
    <w:rsid w:val="0037170D"/>
    <w:rsid w:val="0037189D"/>
    <w:rsid w:val="00371C3B"/>
    <w:rsid w:val="00371D84"/>
    <w:rsid w:val="00372316"/>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61B"/>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7CE"/>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DA4"/>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A25"/>
    <w:rsid w:val="004420F3"/>
    <w:rsid w:val="00442160"/>
    <w:rsid w:val="0044270F"/>
    <w:rsid w:val="00442ADE"/>
    <w:rsid w:val="00442D2E"/>
    <w:rsid w:val="00442D6C"/>
    <w:rsid w:val="00442EAE"/>
    <w:rsid w:val="00443D0F"/>
    <w:rsid w:val="00444322"/>
    <w:rsid w:val="004446B4"/>
    <w:rsid w:val="00444F73"/>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8FD"/>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C7"/>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3162"/>
    <w:rsid w:val="005442D9"/>
    <w:rsid w:val="00544566"/>
    <w:rsid w:val="00545075"/>
    <w:rsid w:val="00545276"/>
    <w:rsid w:val="00545876"/>
    <w:rsid w:val="00545AF0"/>
    <w:rsid w:val="00545B98"/>
    <w:rsid w:val="00545ECF"/>
    <w:rsid w:val="005463B4"/>
    <w:rsid w:val="00546869"/>
    <w:rsid w:val="00546D13"/>
    <w:rsid w:val="00546D30"/>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0D6"/>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82E"/>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A3C"/>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191"/>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C28"/>
    <w:rsid w:val="00744C54"/>
    <w:rsid w:val="007454BF"/>
    <w:rsid w:val="00745595"/>
    <w:rsid w:val="007455B8"/>
    <w:rsid w:val="00745693"/>
    <w:rsid w:val="00745E3C"/>
    <w:rsid w:val="00746196"/>
    <w:rsid w:val="007463DC"/>
    <w:rsid w:val="00746B6D"/>
    <w:rsid w:val="00746C03"/>
    <w:rsid w:val="00746D00"/>
    <w:rsid w:val="0074719B"/>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1962"/>
    <w:rsid w:val="007A1B8B"/>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3E6"/>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DA3"/>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796"/>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372BE"/>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C9"/>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00"/>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4FDF"/>
    <w:rsid w:val="00965640"/>
    <w:rsid w:val="00965688"/>
    <w:rsid w:val="00965845"/>
    <w:rsid w:val="00965884"/>
    <w:rsid w:val="0096610A"/>
    <w:rsid w:val="00966186"/>
    <w:rsid w:val="00966525"/>
    <w:rsid w:val="0096756E"/>
    <w:rsid w:val="00967DDA"/>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E94"/>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C70"/>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484"/>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0D"/>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0DB"/>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E52"/>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49DC"/>
    <w:rsid w:val="00A75457"/>
    <w:rsid w:val="00A755DE"/>
    <w:rsid w:val="00A75AA8"/>
    <w:rsid w:val="00A760A3"/>
    <w:rsid w:val="00A76587"/>
    <w:rsid w:val="00A768E6"/>
    <w:rsid w:val="00A76A6A"/>
    <w:rsid w:val="00A76B81"/>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1"/>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88D"/>
    <w:rsid w:val="00AA7933"/>
    <w:rsid w:val="00AA7B4F"/>
    <w:rsid w:val="00AA7F60"/>
    <w:rsid w:val="00AB0376"/>
    <w:rsid w:val="00AB06BA"/>
    <w:rsid w:val="00AB071F"/>
    <w:rsid w:val="00AB0B0A"/>
    <w:rsid w:val="00AB1FCC"/>
    <w:rsid w:val="00AB23F5"/>
    <w:rsid w:val="00AB2409"/>
    <w:rsid w:val="00AB2452"/>
    <w:rsid w:val="00AB290F"/>
    <w:rsid w:val="00AB477C"/>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483"/>
    <w:rsid w:val="00B416AE"/>
    <w:rsid w:val="00B41B3A"/>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4D0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431"/>
    <w:rsid w:val="00BC2762"/>
    <w:rsid w:val="00BC3062"/>
    <w:rsid w:val="00BC330C"/>
    <w:rsid w:val="00BC3759"/>
    <w:rsid w:val="00BC3841"/>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2E3B"/>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995"/>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15B"/>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6F6D"/>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380"/>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8F3"/>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DFC"/>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0F0"/>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511"/>
    <w:rsid w:val="00E013DA"/>
    <w:rsid w:val="00E013EA"/>
    <w:rsid w:val="00E01820"/>
    <w:rsid w:val="00E01B65"/>
    <w:rsid w:val="00E0243A"/>
    <w:rsid w:val="00E02463"/>
    <w:rsid w:val="00E025DA"/>
    <w:rsid w:val="00E03097"/>
    <w:rsid w:val="00E031F6"/>
    <w:rsid w:val="00E03593"/>
    <w:rsid w:val="00E049C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2FF"/>
    <w:rsid w:val="00E636C0"/>
    <w:rsid w:val="00E63A58"/>
    <w:rsid w:val="00E64381"/>
    <w:rsid w:val="00E64F80"/>
    <w:rsid w:val="00E65222"/>
    <w:rsid w:val="00E65995"/>
    <w:rsid w:val="00E65C1A"/>
    <w:rsid w:val="00E65F33"/>
    <w:rsid w:val="00E66160"/>
    <w:rsid w:val="00E66BB3"/>
    <w:rsid w:val="00E67016"/>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222"/>
    <w:rsid w:val="00E8659C"/>
    <w:rsid w:val="00E87572"/>
    <w:rsid w:val="00E9088E"/>
    <w:rsid w:val="00E9244C"/>
    <w:rsid w:val="00E92758"/>
    <w:rsid w:val="00E92E8B"/>
    <w:rsid w:val="00E933B6"/>
    <w:rsid w:val="00E937BC"/>
    <w:rsid w:val="00E93B23"/>
    <w:rsid w:val="00E93CDE"/>
    <w:rsid w:val="00E94427"/>
    <w:rsid w:val="00E946A6"/>
    <w:rsid w:val="00E94DC4"/>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32"/>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87E"/>
    <w:rsid w:val="00F13D37"/>
    <w:rsid w:val="00F1416E"/>
    <w:rsid w:val="00F143D5"/>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3CE"/>
    <w:rsid w:val="00F2164A"/>
    <w:rsid w:val="00F2192B"/>
    <w:rsid w:val="00F2298E"/>
    <w:rsid w:val="00F22AD5"/>
    <w:rsid w:val="00F22BDD"/>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AC1"/>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B4D"/>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6CBC"/>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DDA"/>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67D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7DD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37608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3842943">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8022217">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8826217">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98276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5795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0B7B4-3BBF-47F4-AB29-B956F43DA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1941</Words>
  <Characters>11067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2020-02-13T15:20:00Z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